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2759" w:rsidRDefault="00972759" w:rsidP="00E64FF9">
      <w:pPr>
        <w:pStyle w:val="NormalWeb"/>
        <w:jc w:val="center"/>
        <w:rPr>
          <w:rFonts w:ascii="Verdana" w:hAnsi="Verdana" w:cs="Arial"/>
          <w:b/>
          <w:color w:val="000000"/>
        </w:rPr>
      </w:pPr>
    </w:p>
    <w:p w:rsidR="00522FA1" w:rsidRDefault="003423AD" w:rsidP="00E64FF9">
      <w:pPr>
        <w:pStyle w:val="NormalWeb"/>
        <w:jc w:val="center"/>
        <w:rPr>
          <w:rFonts w:ascii="Verdana" w:hAnsi="Verdana" w:cs="Arial"/>
          <w:b/>
          <w:color w:val="000000"/>
        </w:rPr>
      </w:pPr>
      <w:r>
        <w:rPr>
          <w:rFonts w:ascii="Verdana" w:hAnsi="Verdana" w:cs="Arial"/>
          <w:b/>
          <w:color w:val="000000"/>
        </w:rPr>
        <w:t>El</w:t>
      </w:r>
      <w:r w:rsidR="008B2B11">
        <w:rPr>
          <w:rFonts w:ascii="Verdana" w:hAnsi="Verdana" w:cs="Arial"/>
          <w:b/>
          <w:color w:val="000000"/>
        </w:rPr>
        <w:t xml:space="preserve"> Ballet Nacional de España </w:t>
      </w:r>
      <w:r w:rsidR="00EA7CA2">
        <w:rPr>
          <w:rFonts w:ascii="Verdana" w:hAnsi="Verdana" w:cs="Arial"/>
          <w:b/>
          <w:color w:val="000000"/>
        </w:rPr>
        <w:t xml:space="preserve">invoca el duende de la danza española </w:t>
      </w:r>
      <w:r>
        <w:rPr>
          <w:rFonts w:ascii="Verdana" w:hAnsi="Verdana" w:cs="Arial"/>
          <w:b/>
          <w:color w:val="000000"/>
        </w:rPr>
        <w:t>en el Centre Cultural Terrassa</w:t>
      </w:r>
    </w:p>
    <w:p w:rsidR="00EB670B" w:rsidRPr="0002071F" w:rsidRDefault="00DF5558" w:rsidP="00637E38">
      <w:pPr>
        <w:pStyle w:val="NormalWeb"/>
        <w:ind w:left="720"/>
        <w:jc w:val="center"/>
        <w:rPr>
          <w:rFonts w:ascii="Verdana" w:hAnsi="Verdana" w:cs="Arial"/>
          <w:color w:val="000000"/>
          <w:sz w:val="22"/>
          <w:szCs w:val="22"/>
          <w:u w:val="single"/>
        </w:rPr>
      </w:pPr>
      <w:r>
        <w:rPr>
          <w:rFonts w:ascii="Verdana" w:hAnsi="Verdana" w:cs="Arial"/>
          <w:color w:val="000000"/>
          <w:sz w:val="22"/>
          <w:szCs w:val="22"/>
          <w:u w:val="single"/>
        </w:rPr>
        <w:t>La compañía pública de danza ofrecerá cuatro funciones los días 12, 13 y 14 de febrero dentro de la programación de la 3</w:t>
      </w:r>
      <w:r w:rsidR="004D652A">
        <w:rPr>
          <w:rFonts w:ascii="Verdana" w:hAnsi="Verdana" w:cs="Arial"/>
          <w:color w:val="000000"/>
          <w:sz w:val="22"/>
          <w:szCs w:val="22"/>
          <w:u w:val="single"/>
        </w:rPr>
        <w:t>8</w:t>
      </w:r>
      <w:r>
        <w:rPr>
          <w:rFonts w:ascii="Verdana" w:hAnsi="Verdana" w:cs="Arial"/>
          <w:color w:val="000000"/>
          <w:sz w:val="22"/>
          <w:szCs w:val="22"/>
          <w:u w:val="single"/>
        </w:rPr>
        <w:t>ª Temporada BBVA de Danza</w:t>
      </w:r>
    </w:p>
    <w:p w:rsidR="00EA7CA2" w:rsidRDefault="00F86E49" w:rsidP="003F439F">
      <w:pPr>
        <w:pStyle w:val="NormalWeb"/>
        <w:jc w:val="both"/>
        <w:rPr>
          <w:rFonts w:ascii="Verdana" w:hAnsi="Verdana" w:cs="Arial"/>
          <w:color w:val="000000"/>
          <w:sz w:val="20"/>
          <w:szCs w:val="20"/>
        </w:rPr>
      </w:pPr>
      <w:r w:rsidRPr="00C17AF6">
        <w:rPr>
          <w:rFonts w:ascii="Verdana" w:hAnsi="Verdana" w:cs="Arial"/>
          <w:color w:val="000000"/>
          <w:sz w:val="20"/>
          <w:szCs w:val="20"/>
        </w:rPr>
        <w:t>Terrassa</w:t>
      </w:r>
      <w:r w:rsidR="006C3BBA" w:rsidRPr="00C17AF6">
        <w:rPr>
          <w:rFonts w:ascii="Verdana" w:hAnsi="Verdana" w:cs="Arial"/>
          <w:color w:val="000000"/>
          <w:sz w:val="20"/>
          <w:szCs w:val="20"/>
        </w:rPr>
        <w:t xml:space="preserve">, </w:t>
      </w:r>
      <w:r w:rsidRPr="00C17AF6">
        <w:rPr>
          <w:rFonts w:ascii="Verdana" w:hAnsi="Verdana" w:cs="Arial"/>
          <w:color w:val="000000"/>
          <w:sz w:val="20"/>
          <w:szCs w:val="20"/>
        </w:rPr>
        <w:t>11</w:t>
      </w:r>
      <w:r w:rsidR="00E64FF9" w:rsidRPr="00C17AF6">
        <w:rPr>
          <w:rFonts w:ascii="Verdana" w:hAnsi="Verdana" w:cs="Arial"/>
          <w:color w:val="000000"/>
          <w:sz w:val="20"/>
          <w:szCs w:val="20"/>
        </w:rPr>
        <w:t xml:space="preserve"> de </w:t>
      </w:r>
      <w:r w:rsidRPr="00C17AF6">
        <w:rPr>
          <w:rFonts w:ascii="Verdana" w:hAnsi="Verdana" w:cs="Arial"/>
          <w:color w:val="000000"/>
          <w:sz w:val="20"/>
          <w:szCs w:val="20"/>
        </w:rPr>
        <w:t>febrero</w:t>
      </w:r>
      <w:r w:rsidR="0042402D" w:rsidRPr="00C17AF6">
        <w:rPr>
          <w:rFonts w:ascii="Verdana" w:hAnsi="Verdana" w:cs="Arial"/>
          <w:color w:val="000000"/>
          <w:sz w:val="20"/>
          <w:szCs w:val="20"/>
        </w:rPr>
        <w:t xml:space="preserve"> de 2021</w:t>
      </w:r>
      <w:r w:rsidR="00E64FF9" w:rsidRPr="00C17AF6">
        <w:rPr>
          <w:rFonts w:ascii="Verdana" w:hAnsi="Verdana" w:cs="Arial"/>
          <w:i/>
          <w:color w:val="000000"/>
          <w:sz w:val="20"/>
          <w:szCs w:val="20"/>
        </w:rPr>
        <w:t>.</w:t>
      </w:r>
      <w:r w:rsidR="00E64FF9" w:rsidRPr="00F940A1">
        <w:rPr>
          <w:rFonts w:ascii="Verdana" w:hAnsi="Verdana" w:cs="Arial"/>
          <w:color w:val="000000"/>
          <w:sz w:val="20"/>
          <w:szCs w:val="20"/>
        </w:rPr>
        <w:t xml:space="preserve"> </w:t>
      </w:r>
      <w:r w:rsidR="009A07BB">
        <w:rPr>
          <w:rFonts w:ascii="Verdana" w:hAnsi="Verdana" w:cs="Arial"/>
          <w:b/>
          <w:color w:val="000000"/>
          <w:sz w:val="20"/>
          <w:szCs w:val="20"/>
        </w:rPr>
        <w:t>E</w:t>
      </w:r>
      <w:r w:rsidR="00041795" w:rsidRPr="00B06CCA">
        <w:rPr>
          <w:rFonts w:ascii="Verdana" w:hAnsi="Verdana" w:cs="Arial"/>
          <w:b/>
          <w:color w:val="000000"/>
          <w:sz w:val="20"/>
          <w:szCs w:val="20"/>
        </w:rPr>
        <w:t>l Ballet Nacional de España ofrecerá cuatro funciones en el Centre Cultural Terrassa los días 12, 13 y 14 de febrero.</w:t>
      </w:r>
      <w:r w:rsidR="00776D60">
        <w:rPr>
          <w:rFonts w:ascii="Verdana" w:hAnsi="Verdana" w:cs="Arial"/>
          <w:color w:val="000000"/>
          <w:sz w:val="20"/>
          <w:szCs w:val="20"/>
        </w:rPr>
        <w:t xml:space="preserve"> </w:t>
      </w:r>
      <w:r w:rsidR="009A07BB">
        <w:rPr>
          <w:rFonts w:ascii="Verdana" w:hAnsi="Verdana" w:cs="Arial"/>
          <w:color w:val="000000"/>
          <w:sz w:val="20"/>
          <w:szCs w:val="20"/>
        </w:rPr>
        <w:t xml:space="preserve">Estas actuaciones fueron aplazadas hasta en dos ocasiones debido al cierre temporal de los espacios culturales los pasados meses de marzo y noviembre. </w:t>
      </w:r>
      <w:r w:rsidR="00EA7CA2">
        <w:rPr>
          <w:rFonts w:ascii="Verdana" w:hAnsi="Verdana" w:cs="Arial"/>
          <w:color w:val="000000"/>
          <w:sz w:val="20"/>
          <w:szCs w:val="20"/>
        </w:rPr>
        <w:t>Con un a</w:t>
      </w:r>
      <w:r w:rsidR="004A12AB">
        <w:rPr>
          <w:rFonts w:ascii="Verdana" w:hAnsi="Verdana" w:cs="Arial"/>
          <w:color w:val="000000"/>
          <w:sz w:val="20"/>
          <w:szCs w:val="20"/>
        </w:rPr>
        <w:t xml:space="preserve">foro </w:t>
      </w:r>
      <w:r w:rsidR="00EA7CA2">
        <w:rPr>
          <w:rFonts w:ascii="Verdana" w:hAnsi="Verdana" w:cs="Arial"/>
          <w:color w:val="000000"/>
          <w:sz w:val="20"/>
          <w:szCs w:val="20"/>
        </w:rPr>
        <w:t xml:space="preserve">reducido al </w:t>
      </w:r>
      <w:r w:rsidR="004A12AB">
        <w:rPr>
          <w:rFonts w:ascii="Verdana" w:hAnsi="Verdana" w:cs="Arial"/>
          <w:color w:val="000000"/>
          <w:sz w:val="20"/>
          <w:szCs w:val="20"/>
        </w:rPr>
        <w:t xml:space="preserve">50% </w:t>
      </w:r>
      <w:r w:rsidR="00EA7CA2">
        <w:rPr>
          <w:rFonts w:ascii="Verdana" w:hAnsi="Verdana" w:cs="Arial"/>
          <w:color w:val="000000"/>
          <w:sz w:val="20"/>
          <w:szCs w:val="20"/>
        </w:rPr>
        <w:t xml:space="preserve">y el adelantamiento de los horarios de algunas funciones para respetar el </w:t>
      </w:r>
      <w:r w:rsidR="004A12AB">
        <w:rPr>
          <w:rFonts w:ascii="Verdana" w:hAnsi="Verdana" w:cs="Arial"/>
          <w:color w:val="000000"/>
          <w:sz w:val="20"/>
          <w:szCs w:val="20"/>
        </w:rPr>
        <w:t xml:space="preserve">toque de queda nocturno </w:t>
      </w:r>
      <w:r w:rsidR="00EA7CA2">
        <w:rPr>
          <w:rFonts w:ascii="Verdana" w:hAnsi="Verdana" w:cs="Arial"/>
          <w:color w:val="000000"/>
          <w:sz w:val="20"/>
          <w:szCs w:val="20"/>
        </w:rPr>
        <w:t xml:space="preserve">a las </w:t>
      </w:r>
      <w:r w:rsidR="00DF5558">
        <w:rPr>
          <w:rFonts w:ascii="Verdana" w:hAnsi="Verdana" w:cs="Arial"/>
          <w:color w:val="000000"/>
          <w:sz w:val="20"/>
          <w:szCs w:val="20"/>
        </w:rPr>
        <w:t>22 horas de la noche.</w:t>
      </w:r>
    </w:p>
    <w:p w:rsidR="00DF5558" w:rsidRPr="000D64A4" w:rsidRDefault="00CF7EBD" w:rsidP="000D64A4">
      <w:pPr>
        <w:shd w:val="clear" w:color="auto" w:fill="FFFFFF"/>
        <w:jc w:val="both"/>
        <w:rPr>
          <w:rFonts w:ascii="Verdana" w:hAnsi="Verdana" w:cs="Arial"/>
          <w:color w:val="000000"/>
          <w:sz w:val="20"/>
          <w:szCs w:val="20"/>
          <w:lang w:val="es-ES"/>
        </w:rPr>
      </w:pPr>
      <w:r w:rsidRPr="009A07BB">
        <w:rPr>
          <w:rFonts w:ascii="Verdana" w:hAnsi="Verdana" w:cs="Arial"/>
          <w:b/>
          <w:color w:val="000000"/>
          <w:sz w:val="20"/>
          <w:szCs w:val="20"/>
          <w:lang w:val="es-ES"/>
        </w:rPr>
        <w:t xml:space="preserve">El programa </w:t>
      </w:r>
      <w:r w:rsidR="00DF5558" w:rsidRPr="009A07BB">
        <w:rPr>
          <w:rFonts w:ascii="Verdana" w:hAnsi="Verdana" w:cs="Arial"/>
          <w:b/>
          <w:color w:val="000000"/>
          <w:sz w:val="20"/>
          <w:szCs w:val="20"/>
          <w:lang w:val="es-ES"/>
        </w:rPr>
        <w:t xml:space="preserve">‘Invocación’ </w:t>
      </w:r>
      <w:r w:rsidRPr="009A07BB">
        <w:rPr>
          <w:rFonts w:ascii="Verdana" w:hAnsi="Verdana" w:cs="Arial"/>
          <w:b/>
          <w:color w:val="000000"/>
          <w:sz w:val="20"/>
          <w:szCs w:val="20"/>
          <w:lang w:val="es-ES"/>
        </w:rPr>
        <w:t xml:space="preserve">que </w:t>
      </w:r>
      <w:r w:rsidR="00DF5558" w:rsidRPr="009A07BB">
        <w:rPr>
          <w:rFonts w:ascii="Verdana" w:hAnsi="Verdana" w:cs="Arial"/>
          <w:b/>
          <w:color w:val="000000"/>
          <w:sz w:val="20"/>
          <w:szCs w:val="20"/>
          <w:lang w:val="es-ES"/>
        </w:rPr>
        <w:t>el Ballet Nacional de España representará</w:t>
      </w:r>
      <w:r w:rsidR="00972759" w:rsidRPr="009A07BB">
        <w:rPr>
          <w:rFonts w:ascii="Verdana" w:hAnsi="Verdana" w:cs="Arial"/>
          <w:b/>
          <w:color w:val="000000"/>
          <w:sz w:val="20"/>
          <w:szCs w:val="20"/>
          <w:lang w:val="es-ES"/>
        </w:rPr>
        <w:t>,</w:t>
      </w:r>
      <w:r w:rsidR="00DF5558" w:rsidRPr="009A07BB">
        <w:rPr>
          <w:rFonts w:ascii="Verdana" w:hAnsi="Verdana" w:cs="Arial"/>
          <w:b/>
          <w:color w:val="000000"/>
          <w:sz w:val="20"/>
          <w:szCs w:val="20"/>
          <w:lang w:val="es-ES"/>
        </w:rPr>
        <w:t xml:space="preserve"> dentro de la 3</w:t>
      </w:r>
      <w:r w:rsidR="004D652A">
        <w:rPr>
          <w:rFonts w:ascii="Verdana" w:hAnsi="Verdana" w:cs="Arial"/>
          <w:b/>
          <w:color w:val="000000"/>
          <w:sz w:val="20"/>
          <w:szCs w:val="20"/>
          <w:lang w:val="es-ES"/>
        </w:rPr>
        <w:t>8</w:t>
      </w:r>
      <w:r w:rsidR="00DF5558" w:rsidRPr="009A07BB">
        <w:rPr>
          <w:rFonts w:ascii="Verdana" w:hAnsi="Verdana" w:cs="Arial"/>
          <w:b/>
          <w:color w:val="000000"/>
          <w:sz w:val="20"/>
          <w:szCs w:val="20"/>
          <w:lang w:val="es-ES"/>
        </w:rPr>
        <w:t>ª Temporada BBVA de Danza</w:t>
      </w:r>
      <w:r w:rsidR="00972759" w:rsidRPr="009A07BB">
        <w:rPr>
          <w:rFonts w:ascii="Verdana" w:hAnsi="Verdana" w:cs="Arial"/>
          <w:b/>
          <w:color w:val="000000"/>
          <w:sz w:val="20"/>
          <w:szCs w:val="20"/>
          <w:lang w:val="es-ES"/>
        </w:rPr>
        <w:t>,</w:t>
      </w:r>
      <w:r w:rsidR="00DF5558" w:rsidRPr="009A07BB">
        <w:rPr>
          <w:rFonts w:ascii="Verdana" w:hAnsi="Verdana" w:cs="Arial"/>
          <w:b/>
          <w:color w:val="000000"/>
          <w:sz w:val="20"/>
          <w:szCs w:val="20"/>
          <w:lang w:val="es-ES"/>
        </w:rPr>
        <w:t xml:space="preserve"> ofrece una visión global de la danza española,</w:t>
      </w:r>
      <w:r w:rsidR="00DF5558" w:rsidRPr="009A07BB">
        <w:rPr>
          <w:rFonts w:ascii="Verdana" w:hAnsi="Verdana" w:cs="Arial"/>
          <w:color w:val="000000"/>
          <w:sz w:val="20"/>
          <w:szCs w:val="20"/>
          <w:lang w:val="es-ES"/>
        </w:rPr>
        <w:t xml:space="preserve"> incluyendo la mayor parte de sus estilos, desde la escuela bolera a la danza estilizada y el flamenco. </w:t>
      </w:r>
      <w:r w:rsidR="000635BF" w:rsidRPr="009A07BB">
        <w:rPr>
          <w:rFonts w:ascii="Verdana" w:hAnsi="Verdana" w:cs="Arial"/>
          <w:b/>
          <w:color w:val="000000"/>
          <w:sz w:val="20"/>
          <w:szCs w:val="20"/>
          <w:lang w:val="es-ES"/>
        </w:rPr>
        <w:t xml:space="preserve">Está compuesto por las coreografías de Rubén Olmo </w:t>
      </w:r>
      <w:r w:rsidR="000635BF" w:rsidRPr="009A07BB">
        <w:rPr>
          <w:rFonts w:ascii="Verdana" w:hAnsi="Verdana" w:cs="Arial"/>
          <w:b/>
          <w:i/>
          <w:color w:val="000000"/>
          <w:sz w:val="20"/>
          <w:szCs w:val="20"/>
          <w:lang w:val="es-ES"/>
        </w:rPr>
        <w:t>Invocación bolera</w:t>
      </w:r>
      <w:r w:rsidR="000635BF" w:rsidRPr="009A07BB">
        <w:rPr>
          <w:rFonts w:ascii="Verdana" w:hAnsi="Verdana" w:cs="Arial"/>
          <w:b/>
          <w:color w:val="000000"/>
          <w:sz w:val="20"/>
          <w:szCs w:val="20"/>
          <w:lang w:val="es-ES"/>
        </w:rPr>
        <w:t xml:space="preserve"> y </w:t>
      </w:r>
      <w:proofErr w:type="spellStart"/>
      <w:r w:rsidR="000635BF" w:rsidRPr="009A07BB">
        <w:rPr>
          <w:rFonts w:ascii="Verdana" w:hAnsi="Verdana" w:cs="Arial"/>
          <w:b/>
          <w:i/>
          <w:color w:val="000000"/>
          <w:sz w:val="20"/>
          <w:szCs w:val="20"/>
          <w:lang w:val="es-ES"/>
        </w:rPr>
        <w:t>Jauleña</w:t>
      </w:r>
      <w:proofErr w:type="spellEnd"/>
      <w:r w:rsidR="000635BF" w:rsidRPr="009A07BB">
        <w:rPr>
          <w:rFonts w:ascii="Verdana" w:hAnsi="Verdana" w:cs="Arial"/>
          <w:b/>
          <w:i/>
          <w:color w:val="000000"/>
          <w:sz w:val="20"/>
          <w:szCs w:val="20"/>
          <w:lang w:val="es-ES"/>
        </w:rPr>
        <w:t>; Eterna Iberia,</w:t>
      </w:r>
      <w:r w:rsidR="000635BF" w:rsidRPr="009A07BB">
        <w:rPr>
          <w:rFonts w:ascii="Verdana" w:hAnsi="Verdana" w:cs="Arial"/>
          <w:b/>
          <w:color w:val="000000"/>
          <w:sz w:val="20"/>
          <w:szCs w:val="20"/>
          <w:lang w:val="es-ES"/>
        </w:rPr>
        <w:t xml:space="preserve"> de Antonio Najarro; y </w:t>
      </w:r>
      <w:r w:rsidR="000635BF" w:rsidRPr="009A07BB">
        <w:rPr>
          <w:rFonts w:ascii="Verdana" w:hAnsi="Verdana" w:cs="Arial"/>
          <w:b/>
          <w:i/>
          <w:color w:val="000000"/>
          <w:sz w:val="20"/>
          <w:szCs w:val="20"/>
          <w:lang w:val="es-ES"/>
        </w:rPr>
        <w:t>De lo flamenco. Homenaje a Mario Maya,</w:t>
      </w:r>
      <w:r w:rsidR="000635BF" w:rsidRPr="009A07BB">
        <w:rPr>
          <w:rFonts w:ascii="Verdana" w:hAnsi="Verdana" w:cs="Arial"/>
          <w:b/>
          <w:color w:val="000000"/>
          <w:sz w:val="20"/>
          <w:szCs w:val="20"/>
          <w:lang w:val="es-ES"/>
        </w:rPr>
        <w:t xml:space="preserve"> de Mario Maya, Milagros </w:t>
      </w:r>
      <w:proofErr w:type="spellStart"/>
      <w:r w:rsidR="000635BF" w:rsidRPr="009A07BB">
        <w:rPr>
          <w:rFonts w:ascii="Verdana" w:hAnsi="Verdana" w:cs="Arial"/>
          <w:b/>
          <w:color w:val="000000"/>
          <w:sz w:val="20"/>
          <w:szCs w:val="20"/>
          <w:lang w:val="es-ES"/>
        </w:rPr>
        <w:t>Menjíbar</w:t>
      </w:r>
      <w:proofErr w:type="spellEnd"/>
      <w:r w:rsidR="000635BF" w:rsidRPr="009A07BB">
        <w:rPr>
          <w:rFonts w:ascii="Verdana" w:hAnsi="Verdana" w:cs="Arial"/>
          <w:b/>
          <w:color w:val="000000"/>
          <w:sz w:val="20"/>
          <w:szCs w:val="20"/>
          <w:lang w:val="es-ES"/>
        </w:rPr>
        <w:t xml:space="preserve">, </w:t>
      </w:r>
      <w:r w:rsidR="00375025" w:rsidRPr="009A07BB">
        <w:rPr>
          <w:rFonts w:ascii="Verdana" w:hAnsi="Verdana" w:cs="Arial"/>
          <w:b/>
          <w:color w:val="000000"/>
          <w:sz w:val="20"/>
          <w:szCs w:val="20"/>
          <w:lang w:val="es-ES"/>
        </w:rPr>
        <w:t xml:space="preserve">A. Rueda ‘Toná’, </w:t>
      </w:r>
      <w:r w:rsidR="000635BF" w:rsidRPr="009A07BB">
        <w:rPr>
          <w:rFonts w:ascii="Verdana" w:hAnsi="Verdana" w:cs="Arial"/>
          <w:b/>
          <w:color w:val="000000"/>
          <w:sz w:val="20"/>
          <w:szCs w:val="20"/>
          <w:lang w:val="es-ES"/>
        </w:rPr>
        <w:t>Manolo Marín, Isabel Bayón y Rafaela Carrasco.</w:t>
      </w:r>
      <w:r w:rsidR="000635BF" w:rsidRPr="009A07BB">
        <w:rPr>
          <w:rFonts w:ascii="Verdana" w:hAnsi="Verdana" w:cs="Arial"/>
          <w:color w:val="000000"/>
          <w:sz w:val="20"/>
          <w:szCs w:val="20"/>
          <w:lang w:val="es-ES"/>
        </w:rPr>
        <w:t xml:space="preserve"> </w:t>
      </w:r>
      <w:r w:rsidR="007D52E6" w:rsidRPr="000D64A4">
        <w:rPr>
          <w:rFonts w:ascii="Verdana" w:hAnsi="Verdana" w:cs="Arial"/>
          <w:color w:val="000000"/>
          <w:sz w:val="20"/>
          <w:szCs w:val="20"/>
          <w:lang w:val="es-ES"/>
        </w:rPr>
        <w:t>El programa diseñado por Rubén Olmo supone, además, la primera vez en su historia que la compañía pública incluye en su repertorio una coreografía de Mario Maya</w:t>
      </w:r>
      <w:r w:rsidR="000D64A4">
        <w:rPr>
          <w:rFonts w:ascii="Verdana" w:hAnsi="Verdana" w:cs="Arial"/>
          <w:color w:val="000000"/>
          <w:sz w:val="20"/>
          <w:szCs w:val="20"/>
          <w:lang w:val="es-ES"/>
        </w:rPr>
        <w:t xml:space="preserve">, </w:t>
      </w:r>
      <w:r w:rsidR="000D64A4" w:rsidRPr="009A07BB">
        <w:rPr>
          <w:rFonts w:ascii="Verdana" w:hAnsi="Verdana" w:cs="Arial"/>
          <w:color w:val="000000"/>
          <w:sz w:val="20"/>
          <w:szCs w:val="20"/>
          <w:lang w:val="es-ES"/>
        </w:rPr>
        <w:t xml:space="preserve">genial bailaor, coreógrafo y maestro fallecido en 2008. Mario Maya es un referente en el mundo de la </w:t>
      </w:r>
      <w:r w:rsidR="00404252">
        <w:rPr>
          <w:rFonts w:ascii="Verdana" w:hAnsi="Verdana" w:cs="Arial"/>
          <w:color w:val="000000"/>
          <w:sz w:val="20"/>
          <w:szCs w:val="20"/>
          <w:lang w:val="es-ES"/>
        </w:rPr>
        <w:t>d</w:t>
      </w:r>
      <w:r w:rsidR="000D64A4" w:rsidRPr="009A07BB">
        <w:rPr>
          <w:rFonts w:ascii="Verdana" w:hAnsi="Verdana" w:cs="Arial"/>
          <w:color w:val="000000"/>
          <w:sz w:val="20"/>
          <w:szCs w:val="20"/>
          <w:lang w:val="es-ES"/>
        </w:rPr>
        <w:t xml:space="preserve">anza </w:t>
      </w:r>
      <w:r w:rsidR="00404252">
        <w:rPr>
          <w:rFonts w:ascii="Verdana" w:hAnsi="Verdana" w:cs="Arial"/>
          <w:color w:val="000000"/>
          <w:sz w:val="20"/>
          <w:szCs w:val="20"/>
          <w:lang w:val="es-ES"/>
        </w:rPr>
        <w:t>e</w:t>
      </w:r>
      <w:r w:rsidR="000D64A4" w:rsidRPr="009A07BB">
        <w:rPr>
          <w:rFonts w:ascii="Verdana" w:hAnsi="Verdana" w:cs="Arial"/>
          <w:color w:val="000000"/>
          <w:sz w:val="20"/>
          <w:szCs w:val="20"/>
          <w:lang w:val="es-ES"/>
        </w:rPr>
        <w:t xml:space="preserve">spañola por su genialidad y sensibilidad. </w:t>
      </w:r>
      <w:r w:rsidR="000D64A4" w:rsidRPr="000D64A4">
        <w:rPr>
          <w:rFonts w:ascii="Verdana" w:hAnsi="Verdana" w:cs="Arial"/>
          <w:color w:val="000000"/>
          <w:sz w:val="20"/>
          <w:szCs w:val="20"/>
          <w:lang w:val="es-ES"/>
        </w:rPr>
        <w:t>Fue un pionero, autor de montajes arriesgados e innovadores y uno de los investigadores más incansables de nuestra época.</w:t>
      </w:r>
    </w:p>
    <w:p w:rsidR="000D64A4" w:rsidRPr="000D64A4" w:rsidRDefault="000D64A4" w:rsidP="000D64A4">
      <w:pPr>
        <w:shd w:val="clear" w:color="auto" w:fill="FFFFFF"/>
        <w:jc w:val="both"/>
        <w:rPr>
          <w:rFonts w:ascii="Verdana" w:hAnsi="Verdana" w:cs="Arial"/>
          <w:color w:val="000000"/>
          <w:sz w:val="20"/>
          <w:szCs w:val="20"/>
          <w:lang w:val="es-ES"/>
        </w:rPr>
      </w:pPr>
    </w:p>
    <w:p w:rsidR="004526BE" w:rsidRPr="004526BE" w:rsidRDefault="004526BE" w:rsidP="004526BE">
      <w:pPr>
        <w:jc w:val="both"/>
        <w:rPr>
          <w:rFonts w:ascii="Verdana" w:hAnsi="Verdana" w:cs="Arial"/>
          <w:color w:val="000000"/>
          <w:sz w:val="20"/>
          <w:szCs w:val="20"/>
          <w:lang w:val="es-ES"/>
        </w:rPr>
      </w:pPr>
      <w:r w:rsidRPr="00B06CCA">
        <w:rPr>
          <w:rFonts w:ascii="Verdana" w:eastAsia="Times New Roman" w:hAnsi="Verdana" w:cs="Arial"/>
          <w:b/>
          <w:color w:val="000000"/>
          <w:sz w:val="20"/>
          <w:szCs w:val="20"/>
          <w:bdr w:val="none" w:sz="0" w:space="0" w:color="auto"/>
          <w:lang w:val="es-ES" w:eastAsia="es-ES"/>
        </w:rPr>
        <w:t xml:space="preserve">“Con </w:t>
      </w:r>
      <w:r w:rsidRPr="00B06CCA">
        <w:rPr>
          <w:rFonts w:ascii="Verdana" w:eastAsia="Times New Roman" w:hAnsi="Verdana" w:cs="Arial"/>
          <w:b/>
          <w:i/>
          <w:color w:val="000000"/>
          <w:sz w:val="20"/>
          <w:szCs w:val="20"/>
          <w:bdr w:val="none" w:sz="0" w:space="0" w:color="auto"/>
          <w:lang w:val="es-ES" w:eastAsia="es-ES"/>
        </w:rPr>
        <w:t>De lo flamenco,</w:t>
      </w:r>
      <w:r w:rsidRPr="00B06CCA">
        <w:rPr>
          <w:rFonts w:ascii="Verdana" w:eastAsia="Times New Roman" w:hAnsi="Verdana" w:cs="Arial"/>
          <w:b/>
          <w:color w:val="000000"/>
          <w:sz w:val="20"/>
          <w:szCs w:val="20"/>
          <w:bdr w:val="none" w:sz="0" w:space="0" w:color="auto"/>
          <w:lang w:val="es-ES" w:eastAsia="es-ES"/>
        </w:rPr>
        <w:t xml:space="preserve"> Mario Maya refrescó en 1994 la forma de hacer y de sentir el flamenco en el escenario,</w:t>
      </w:r>
      <w:r w:rsidRPr="004526BE">
        <w:rPr>
          <w:rFonts w:ascii="Verdana" w:eastAsia="Times New Roman" w:hAnsi="Verdana" w:cs="Arial"/>
          <w:color w:val="000000"/>
          <w:sz w:val="20"/>
          <w:szCs w:val="20"/>
          <w:bdr w:val="none" w:sz="0" w:space="0" w:color="auto"/>
          <w:lang w:val="es-ES" w:eastAsia="es-ES"/>
        </w:rPr>
        <w:t xml:space="preserve"> sobre todo con una gran compañía de bailarines. Este montaje, estrenado por la Compañía Andaluza de Danza, actual Ballet Flamenco de Andalucía, de la que fue el primer director, marcó un antes y un después por su estilización, frescura y movimiento. Aun ahora sigue siendo innovador y totalmente diferente al resto”, asegura Rubén Olmo. </w:t>
      </w:r>
    </w:p>
    <w:p w:rsidR="004526BE" w:rsidRPr="004526BE" w:rsidRDefault="004526BE" w:rsidP="004526BE">
      <w:pPr>
        <w:rPr>
          <w:rFonts w:ascii="Verdana" w:eastAsia="Times New Roman" w:hAnsi="Verdana" w:cs="Arial"/>
          <w:color w:val="000000"/>
          <w:sz w:val="20"/>
          <w:szCs w:val="20"/>
          <w:bdr w:val="none" w:sz="0" w:space="0" w:color="auto"/>
          <w:lang w:val="es-ES" w:eastAsia="es-ES"/>
        </w:rPr>
      </w:pPr>
    </w:p>
    <w:p w:rsidR="0067409E" w:rsidRDefault="004526BE" w:rsidP="004526BE">
      <w:pPr>
        <w:jc w:val="both"/>
        <w:rPr>
          <w:rFonts w:ascii="Verdana" w:hAnsi="Verdana" w:cs="DINCond-Medium"/>
          <w:sz w:val="20"/>
          <w:szCs w:val="20"/>
          <w:u w:color="000000"/>
          <w:lang w:val="es-ES" w:eastAsia="es-ES"/>
        </w:rPr>
      </w:pPr>
      <w:r w:rsidRPr="00B06CCA">
        <w:rPr>
          <w:rFonts w:ascii="Verdana" w:eastAsia="Times New Roman" w:hAnsi="Verdana" w:cs="Arial"/>
          <w:b/>
          <w:color w:val="000000"/>
          <w:sz w:val="20"/>
          <w:szCs w:val="20"/>
          <w:bdr w:val="none" w:sz="0" w:space="0" w:color="auto"/>
          <w:lang w:val="es-ES" w:eastAsia="es-ES"/>
        </w:rPr>
        <w:t xml:space="preserve">El montaje de </w:t>
      </w:r>
      <w:proofErr w:type="spellStart"/>
      <w:r w:rsidRPr="00B06CCA">
        <w:rPr>
          <w:rFonts w:ascii="Verdana" w:eastAsia="Times New Roman" w:hAnsi="Verdana" w:cs="Arial"/>
          <w:b/>
          <w:i/>
          <w:color w:val="000000"/>
          <w:sz w:val="20"/>
          <w:szCs w:val="20"/>
          <w:bdr w:val="none" w:sz="0" w:space="0" w:color="auto"/>
          <w:lang w:val="es-ES" w:eastAsia="es-ES"/>
        </w:rPr>
        <w:t>De</w:t>
      </w:r>
      <w:proofErr w:type="spellEnd"/>
      <w:r w:rsidRPr="00B06CCA">
        <w:rPr>
          <w:rFonts w:ascii="Verdana" w:eastAsia="Times New Roman" w:hAnsi="Verdana" w:cs="Arial"/>
          <w:b/>
          <w:i/>
          <w:color w:val="000000"/>
          <w:sz w:val="20"/>
          <w:szCs w:val="20"/>
          <w:bdr w:val="none" w:sz="0" w:space="0" w:color="auto"/>
          <w:lang w:val="es-ES" w:eastAsia="es-ES"/>
        </w:rPr>
        <w:t xml:space="preserve"> lo flamenco</w:t>
      </w:r>
      <w:r w:rsidRPr="00B06CCA">
        <w:rPr>
          <w:rFonts w:ascii="Verdana" w:eastAsia="Times New Roman" w:hAnsi="Verdana" w:cs="Arial"/>
          <w:b/>
          <w:color w:val="000000"/>
          <w:sz w:val="20"/>
          <w:szCs w:val="20"/>
          <w:bdr w:val="none" w:sz="0" w:space="0" w:color="auto"/>
          <w:lang w:val="es-ES" w:eastAsia="es-ES"/>
        </w:rPr>
        <w:t xml:space="preserve"> que el Ballet Nacional de España presenta incluye dos nuevas coreografías creadas por dos colaboradoras habituales de Mario Maya: </w:t>
      </w:r>
      <w:r w:rsidRPr="00B06CCA">
        <w:rPr>
          <w:rFonts w:ascii="Verdana" w:eastAsia="Times New Roman" w:hAnsi="Verdana" w:cs="Arial"/>
          <w:b/>
          <w:i/>
          <w:color w:val="000000"/>
          <w:sz w:val="20"/>
          <w:szCs w:val="20"/>
          <w:bdr w:val="none" w:sz="0" w:space="0" w:color="auto"/>
          <w:lang w:val="es-ES" w:eastAsia="es-ES"/>
        </w:rPr>
        <w:t>Romance del emplazado,</w:t>
      </w:r>
      <w:r w:rsidRPr="00B06CCA">
        <w:rPr>
          <w:rFonts w:ascii="Verdana" w:eastAsia="Times New Roman" w:hAnsi="Verdana" w:cs="Arial"/>
          <w:b/>
          <w:color w:val="000000"/>
          <w:sz w:val="20"/>
          <w:szCs w:val="20"/>
          <w:bdr w:val="none" w:sz="0" w:space="0" w:color="auto"/>
          <w:lang w:val="es-ES" w:eastAsia="es-ES"/>
        </w:rPr>
        <w:t xml:space="preserve"> de Rafaela Carrasco, y </w:t>
      </w:r>
      <w:r w:rsidRPr="00B06CCA">
        <w:rPr>
          <w:rFonts w:ascii="Verdana" w:eastAsia="Times New Roman" w:hAnsi="Verdana" w:cs="Arial"/>
          <w:b/>
          <w:i/>
          <w:color w:val="000000"/>
          <w:sz w:val="20"/>
          <w:szCs w:val="20"/>
          <w:bdr w:val="none" w:sz="0" w:space="0" w:color="auto"/>
          <w:lang w:val="es-ES" w:eastAsia="es-ES"/>
        </w:rPr>
        <w:t>Taranto,</w:t>
      </w:r>
      <w:r w:rsidRPr="00B06CCA">
        <w:rPr>
          <w:rFonts w:ascii="Verdana" w:eastAsia="Times New Roman" w:hAnsi="Verdana" w:cs="Arial"/>
          <w:b/>
          <w:color w:val="000000"/>
          <w:sz w:val="20"/>
          <w:szCs w:val="20"/>
          <w:bdr w:val="none" w:sz="0" w:space="0" w:color="auto"/>
          <w:lang w:val="es-ES" w:eastAsia="es-ES"/>
        </w:rPr>
        <w:t xml:space="preserve"> de Isabel Bayón.</w:t>
      </w:r>
      <w:r w:rsidRPr="004526BE">
        <w:rPr>
          <w:rFonts w:ascii="Verdana" w:eastAsia="Times New Roman" w:hAnsi="Verdana" w:cs="Arial"/>
          <w:color w:val="000000"/>
          <w:sz w:val="20"/>
          <w:szCs w:val="20"/>
          <w:bdr w:val="none" w:sz="0" w:space="0" w:color="auto"/>
          <w:lang w:val="es-ES" w:eastAsia="es-ES"/>
        </w:rPr>
        <w:t xml:space="preserve"> </w:t>
      </w:r>
      <w:r w:rsidR="00375025">
        <w:rPr>
          <w:rFonts w:ascii="Verdana" w:eastAsia="Times New Roman" w:hAnsi="Verdana" w:cs="Arial"/>
          <w:color w:val="000000"/>
          <w:sz w:val="20"/>
          <w:szCs w:val="20"/>
          <w:bdr w:val="none" w:sz="0" w:space="0" w:color="auto"/>
          <w:lang w:val="es-ES" w:eastAsia="es-ES"/>
        </w:rPr>
        <w:t xml:space="preserve">Además, se </w:t>
      </w:r>
      <w:proofErr w:type="gramStart"/>
      <w:r w:rsidR="00375025">
        <w:rPr>
          <w:rFonts w:ascii="Verdana" w:eastAsia="Times New Roman" w:hAnsi="Verdana" w:cs="Arial"/>
          <w:color w:val="000000"/>
          <w:sz w:val="20"/>
          <w:szCs w:val="20"/>
          <w:bdr w:val="none" w:sz="0" w:space="0" w:color="auto"/>
          <w:lang w:val="es-ES" w:eastAsia="es-ES"/>
        </w:rPr>
        <w:t>ha</w:t>
      </w:r>
      <w:proofErr w:type="gramEnd"/>
      <w:r w:rsidR="00375025">
        <w:rPr>
          <w:rFonts w:ascii="Verdana" w:eastAsia="Times New Roman" w:hAnsi="Verdana" w:cs="Arial"/>
          <w:color w:val="000000"/>
          <w:sz w:val="20"/>
          <w:szCs w:val="20"/>
          <w:bdr w:val="none" w:sz="0" w:space="0" w:color="auto"/>
          <w:lang w:val="es-ES" w:eastAsia="es-ES"/>
        </w:rPr>
        <w:t xml:space="preserve"> añadido </w:t>
      </w:r>
      <w:r w:rsidRPr="004526BE">
        <w:rPr>
          <w:rFonts w:ascii="Verdana" w:hAnsi="Verdana" w:cs="DINCond-Medium"/>
          <w:sz w:val="20"/>
          <w:szCs w:val="20"/>
          <w:u w:color="000000"/>
          <w:lang w:val="es-ES" w:eastAsia="es-ES"/>
        </w:rPr>
        <w:t xml:space="preserve">la coreografía de </w:t>
      </w:r>
      <w:r w:rsidRPr="00B06CCA">
        <w:rPr>
          <w:rFonts w:ascii="Verdana" w:hAnsi="Verdana" w:cs="DINCond-Medium"/>
          <w:b/>
          <w:sz w:val="20"/>
          <w:szCs w:val="20"/>
          <w:u w:color="000000"/>
          <w:lang w:val="es-ES" w:eastAsia="es-ES"/>
        </w:rPr>
        <w:t xml:space="preserve">Manolo Marín </w:t>
      </w:r>
      <w:r w:rsidRPr="00B06CCA">
        <w:rPr>
          <w:rFonts w:ascii="Verdana" w:hAnsi="Verdana" w:cs="DINCond-Medium"/>
          <w:b/>
          <w:i/>
          <w:sz w:val="20"/>
          <w:szCs w:val="20"/>
          <w:u w:color="000000"/>
          <w:lang w:val="es-ES" w:eastAsia="es-ES"/>
        </w:rPr>
        <w:t>Los cinco toreros.</w:t>
      </w:r>
      <w:r w:rsidRPr="004526BE">
        <w:rPr>
          <w:rFonts w:ascii="Verdana" w:hAnsi="Verdana" w:cs="DINCond-Medium"/>
          <w:i/>
          <w:sz w:val="20"/>
          <w:szCs w:val="20"/>
          <w:u w:color="000000"/>
          <w:lang w:val="es-ES" w:eastAsia="es-ES"/>
        </w:rPr>
        <w:t xml:space="preserve"> </w:t>
      </w:r>
      <w:r w:rsidR="0014435B" w:rsidRPr="006F28EF">
        <w:rPr>
          <w:rFonts w:ascii="Verdana" w:hAnsi="Verdana" w:cs="DINCond-Medium"/>
          <w:sz w:val="20"/>
          <w:szCs w:val="20"/>
          <w:u w:color="000000"/>
          <w:lang w:val="es-ES" w:eastAsia="es-ES"/>
        </w:rPr>
        <w:t xml:space="preserve">La música compuesta por Diego Carrasco, Jesús </w:t>
      </w:r>
      <w:r w:rsidR="006F28EF" w:rsidRPr="006F28EF">
        <w:rPr>
          <w:rFonts w:ascii="Verdana" w:hAnsi="Verdana" w:cs="DINCond-Medium"/>
          <w:sz w:val="20"/>
          <w:szCs w:val="20"/>
          <w:u w:color="000000"/>
          <w:lang w:val="es-ES" w:eastAsia="es-ES"/>
        </w:rPr>
        <w:t xml:space="preserve">Torres, </w:t>
      </w:r>
      <w:proofErr w:type="spellStart"/>
      <w:r w:rsidR="0014435B" w:rsidRPr="006F28EF">
        <w:rPr>
          <w:rFonts w:ascii="Verdana" w:hAnsi="Verdana" w:cs="DINCond-Medium"/>
          <w:sz w:val="20"/>
          <w:szCs w:val="20"/>
          <w:u w:color="000000"/>
          <w:lang w:val="es-ES" w:eastAsia="es-ES"/>
        </w:rPr>
        <w:t>Moraíto</w:t>
      </w:r>
      <w:proofErr w:type="spellEnd"/>
      <w:r w:rsidR="0014435B" w:rsidRPr="006F28EF">
        <w:rPr>
          <w:rFonts w:ascii="Verdana" w:hAnsi="Verdana" w:cs="DINCond-Medium"/>
          <w:sz w:val="20"/>
          <w:szCs w:val="20"/>
          <w:u w:color="000000"/>
          <w:lang w:val="es-ES" w:eastAsia="es-ES"/>
        </w:rPr>
        <w:t xml:space="preserve"> Chico</w:t>
      </w:r>
      <w:r w:rsidR="006F28EF" w:rsidRPr="006F28EF">
        <w:rPr>
          <w:rFonts w:ascii="Verdana" w:hAnsi="Verdana" w:cs="DINCond-Medium"/>
          <w:sz w:val="20"/>
          <w:szCs w:val="20"/>
          <w:u w:color="000000"/>
          <w:lang w:val="es-ES" w:eastAsia="es-ES"/>
        </w:rPr>
        <w:t xml:space="preserve"> y Los del Río será interpretada </w:t>
      </w:r>
      <w:r w:rsidR="006F28EF">
        <w:rPr>
          <w:rFonts w:ascii="Verdana" w:hAnsi="Verdana" w:cs="DINCond-Medium"/>
          <w:sz w:val="20"/>
          <w:szCs w:val="20"/>
          <w:u w:color="000000"/>
          <w:lang w:val="es-ES" w:eastAsia="es-ES"/>
        </w:rPr>
        <w:t xml:space="preserve">en directo </w:t>
      </w:r>
      <w:r w:rsidR="006F28EF" w:rsidRPr="006F28EF">
        <w:rPr>
          <w:rFonts w:ascii="Verdana" w:hAnsi="Verdana" w:cs="DINCond-Medium"/>
          <w:sz w:val="20"/>
          <w:szCs w:val="20"/>
          <w:u w:color="000000"/>
          <w:lang w:val="es-ES" w:eastAsia="es-ES"/>
        </w:rPr>
        <w:t xml:space="preserve">por </w:t>
      </w:r>
      <w:r w:rsidR="006F28EF">
        <w:rPr>
          <w:rFonts w:ascii="Verdana" w:hAnsi="Verdana" w:cs="DINCond-Medium"/>
          <w:sz w:val="20"/>
          <w:szCs w:val="20"/>
          <w:u w:color="000000"/>
          <w:lang w:val="es-ES" w:eastAsia="es-ES"/>
        </w:rPr>
        <w:t>el cuadro flamenco del Ballet Nacional de España, además de tres cantaores invitados.</w:t>
      </w:r>
    </w:p>
    <w:p w:rsidR="0067409E" w:rsidRPr="0067409E" w:rsidRDefault="0067409E" w:rsidP="0067409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Verdana" w:eastAsiaTheme="minorHAnsi" w:hAnsi="Verdana" w:cs="Verdana"/>
          <w:color w:val="000000"/>
          <w:bdr w:val="none" w:sz="0" w:space="0" w:color="auto"/>
          <w:lang w:val="es-ES"/>
        </w:rPr>
      </w:pPr>
    </w:p>
    <w:p w:rsidR="004526BE" w:rsidRPr="00222D40" w:rsidRDefault="00222D40" w:rsidP="0040425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Verdana" w:eastAsiaTheme="minorHAnsi" w:hAnsi="Verdana" w:cs="Verdana"/>
          <w:color w:val="000000"/>
          <w:sz w:val="20"/>
          <w:szCs w:val="20"/>
          <w:bdr w:val="none" w:sz="0" w:space="0" w:color="auto"/>
          <w:lang w:val="es-ES"/>
        </w:rPr>
      </w:pPr>
      <w:r>
        <w:rPr>
          <w:rFonts w:ascii="Verdana" w:eastAsiaTheme="minorHAnsi" w:hAnsi="Verdana" w:cs="Verdana"/>
          <w:color w:val="000000"/>
          <w:sz w:val="20"/>
          <w:szCs w:val="20"/>
          <w:bdr w:val="none" w:sz="0" w:space="0" w:color="auto"/>
          <w:lang w:val="es-ES"/>
        </w:rPr>
        <w:t>Rubén Olmo</w:t>
      </w:r>
      <w:r w:rsidR="0067409E" w:rsidRPr="0067409E">
        <w:rPr>
          <w:rFonts w:ascii="Verdana" w:eastAsiaTheme="minorHAnsi" w:hAnsi="Verdana" w:cs="Verdana"/>
          <w:color w:val="000000"/>
          <w:sz w:val="20"/>
          <w:szCs w:val="20"/>
          <w:bdr w:val="none" w:sz="0" w:space="0" w:color="auto"/>
          <w:lang w:val="es-ES"/>
        </w:rPr>
        <w:t xml:space="preserve"> ha pretendido reproducir al mínimo detalle la suite flamenca presentada por Mario Maya. Para ello ha contado con la colaboración de</w:t>
      </w:r>
      <w:r>
        <w:rPr>
          <w:rFonts w:ascii="Verdana" w:eastAsiaTheme="minorHAnsi" w:hAnsi="Verdana" w:cs="Verdana"/>
          <w:color w:val="000000"/>
          <w:sz w:val="20"/>
          <w:szCs w:val="20"/>
          <w:bdr w:val="none" w:sz="0" w:space="0" w:color="auto"/>
          <w:lang w:val="es-ES"/>
        </w:rPr>
        <w:t xml:space="preserve"> Manuel Betanzos, maestro repetidor en </w:t>
      </w:r>
      <w:r w:rsidRPr="00222D40">
        <w:rPr>
          <w:rFonts w:ascii="Verdana" w:eastAsiaTheme="minorHAnsi" w:hAnsi="Verdana" w:cs="Verdana"/>
          <w:i/>
          <w:color w:val="000000"/>
          <w:sz w:val="20"/>
          <w:szCs w:val="20"/>
          <w:bdr w:val="none" w:sz="0" w:space="0" w:color="auto"/>
          <w:lang w:val="es-ES"/>
        </w:rPr>
        <w:t>De lo flamenco,</w:t>
      </w:r>
      <w:r>
        <w:rPr>
          <w:rFonts w:ascii="Verdana" w:eastAsiaTheme="minorHAnsi" w:hAnsi="Verdana" w:cs="Verdana"/>
          <w:color w:val="000000"/>
          <w:sz w:val="20"/>
          <w:szCs w:val="20"/>
          <w:bdr w:val="none" w:sz="0" w:space="0" w:color="auto"/>
          <w:lang w:val="es-ES"/>
        </w:rPr>
        <w:t xml:space="preserve"> y</w:t>
      </w:r>
      <w:r w:rsidR="0067409E" w:rsidRPr="0067409E">
        <w:rPr>
          <w:rFonts w:ascii="Verdana" w:eastAsiaTheme="minorHAnsi" w:hAnsi="Verdana" w:cs="Verdana"/>
          <w:color w:val="000000"/>
          <w:sz w:val="20"/>
          <w:szCs w:val="20"/>
          <w:bdr w:val="none" w:sz="0" w:space="0" w:color="auto"/>
          <w:lang w:val="es-ES"/>
        </w:rPr>
        <w:t xml:space="preserve"> Mariana Ovalle, viuda del coreógrafo, que le ha permitido consultar los </w:t>
      </w:r>
      <w:r>
        <w:rPr>
          <w:rFonts w:ascii="Verdana" w:eastAsiaTheme="minorHAnsi" w:hAnsi="Verdana" w:cs="Verdana"/>
          <w:color w:val="000000"/>
          <w:sz w:val="20"/>
          <w:szCs w:val="20"/>
          <w:bdr w:val="none" w:sz="0" w:space="0" w:color="auto"/>
          <w:lang w:val="es-ES"/>
        </w:rPr>
        <w:t xml:space="preserve">archivos personales del artista. </w:t>
      </w:r>
      <w:r w:rsidR="0067409E" w:rsidRPr="0067409E">
        <w:rPr>
          <w:rFonts w:ascii="Verdana" w:eastAsiaTheme="minorHAnsi" w:hAnsi="Verdana" w:cs="Verdana"/>
          <w:color w:val="000000"/>
          <w:sz w:val="20"/>
          <w:szCs w:val="20"/>
          <w:bdr w:val="none" w:sz="0" w:space="0" w:color="auto"/>
          <w:lang w:val="es-ES"/>
        </w:rPr>
        <w:t>El vestuario también ha sido pintado a mano</w:t>
      </w:r>
      <w:r w:rsidR="009B7207">
        <w:rPr>
          <w:rFonts w:ascii="Verdana" w:eastAsiaTheme="minorHAnsi" w:hAnsi="Verdana" w:cs="Verdana"/>
          <w:color w:val="000000"/>
          <w:sz w:val="20"/>
          <w:szCs w:val="20"/>
          <w:bdr w:val="none" w:sz="0" w:space="0" w:color="auto"/>
          <w:lang w:val="es-ES"/>
        </w:rPr>
        <w:t>,</w:t>
      </w:r>
      <w:r w:rsidR="0067409E" w:rsidRPr="0067409E">
        <w:rPr>
          <w:rFonts w:ascii="Verdana" w:eastAsiaTheme="minorHAnsi" w:hAnsi="Verdana" w:cs="Verdana"/>
          <w:color w:val="000000"/>
          <w:sz w:val="20"/>
          <w:szCs w:val="20"/>
          <w:bdr w:val="none" w:sz="0" w:space="0" w:color="auto"/>
          <w:lang w:val="es-ES"/>
        </w:rPr>
        <w:t xml:space="preserve"> como el or</w:t>
      </w:r>
      <w:r>
        <w:rPr>
          <w:rFonts w:ascii="Verdana" w:eastAsiaTheme="minorHAnsi" w:hAnsi="Verdana" w:cs="Verdana"/>
          <w:color w:val="000000"/>
          <w:sz w:val="20"/>
          <w:szCs w:val="20"/>
          <w:bdr w:val="none" w:sz="0" w:space="0" w:color="auto"/>
          <w:lang w:val="es-ES"/>
        </w:rPr>
        <w:t>iginal. El artista Juan Andrés Am</w:t>
      </w:r>
      <w:r w:rsidR="0067409E" w:rsidRPr="0067409E">
        <w:rPr>
          <w:rFonts w:ascii="Verdana" w:eastAsiaTheme="minorHAnsi" w:hAnsi="Verdana" w:cs="Verdana"/>
          <w:color w:val="000000"/>
          <w:sz w:val="20"/>
          <w:szCs w:val="20"/>
          <w:bdr w:val="none" w:sz="0" w:space="0" w:color="auto"/>
          <w:lang w:val="es-ES"/>
        </w:rPr>
        <w:t xml:space="preserve">aya se ha encargado de replicar </w:t>
      </w:r>
      <w:r w:rsidR="009B7207">
        <w:rPr>
          <w:rFonts w:ascii="Verdana" w:eastAsiaTheme="minorHAnsi" w:hAnsi="Verdana" w:cs="Verdana"/>
          <w:color w:val="000000"/>
          <w:sz w:val="20"/>
          <w:szCs w:val="20"/>
          <w:bdr w:val="none" w:sz="0" w:space="0" w:color="auto"/>
          <w:lang w:val="es-ES"/>
        </w:rPr>
        <w:t>los diseñados</w:t>
      </w:r>
      <w:r w:rsidR="0067409E" w:rsidRPr="0067409E">
        <w:rPr>
          <w:rFonts w:ascii="Verdana" w:eastAsiaTheme="minorHAnsi" w:hAnsi="Verdana" w:cs="Verdana"/>
          <w:color w:val="000000"/>
          <w:sz w:val="20"/>
          <w:szCs w:val="20"/>
          <w:bdr w:val="none" w:sz="0" w:space="0" w:color="auto"/>
          <w:lang w:val="es-ES"/>
        </w:rPr>
        <w:t xml:space="preserve"> por </w:t>
      </w:r>
      <w:proofErr w:type="gramStart"/>
      <w:r w:rsidR="0067409E" w:rsidRPr="0067409E">
        <w:rPr>
          <w:rFonts w:ascii="Verdana" w:eastAsiaTheme="minorHAnsi" w:hAnsi="Verdana" w:cs="Verdana"/>
          <w:color w:val="000000"/>
          <w:sz w:val="20"/>
          <w:szCs w:val="20"/>
          <w:bdr w:val="none" w:sz="0" w:space="0" w:color="auto"/>
          <w:lang w:val="es-ES"/>
        </w:rPr>
        <w:t>Maya</w:t>
      </w:r>
      <w:proofErr w:type="gramEnd"/>
      <w:r w:rsidR="0067409E" w:rsidRPr="0067409E">
        <w:rPr>
          <w:rFonts w:ascii="Verdana" w:eastAsiaTheme="minorHAnsi" w:hAnsi="Verdana" w:cs="Verdana"/>
          <w:color w:val="000000"/>
          <w:sz w:val="20"/>
          <w:szCs w:val="20"/>
          <w:bdr w:val="none" w:sz="0" w:space="0" w:color="auto"/>
          <w:lang w:val="es-ES"/>
        </w:rPr>
        <w:t xml:space="preserve"> </w:t>
      </w:r>
      <w:r w:rsidR="009B7207">
        <w:rPr>
          <w:rFonts w:ascii="Verdana" w:eastAsiaTheme="minorHAnsi" w:hAnsi="Verdana" w:cs="Verdana"/>
          <w:color w:val="000000"/>
          <w:sz w:val="20"/>
          <w:szCs w:val="20"/>
          <w:bdr w:val="none" w:sz="0" w:space="0" w:color="auto"/>
          <w:lang w:val="es-ES"/>
        </w:rPr>
        <w:t>para</w:t>
      </w:r>
      <w:r w:rsidR="0067409E" w:rsidRPr="0067409E">
        <w:rPr>
          <w:rFonts w:ascii="Verdana" w:eastAsiaTheme="minorHAnsi" w:hAnsi="Verdana" w:cs="Verdana"/>
          <w:color w:val="000000"/>
          <w:sz w:val="20"/>
          <w:szCs w:val="20"/>
          <w:bdr w:val="none" w:sz="0" w:space="0" w:color="auto"/>
          <w:lang w:val="es-ES"/>
        </w:rPr>
        <w:t xml:space="preserve"> su producción. </w:t>
      </w:r>
    </w:p>
    <w:p w:rsidR="004526BE" w:rsidRDefault="004526BE" w:rsidP="00404252">
      <w:pPr>
        <w:pStyle w:val="NormalWeb"/>
        <w:jc w:val="both"/>
        <w:rPr>
          <w:rFonts w:ascii="Verdana" w:hAnsi="Verdana" w:cs="Arial"/>
          <w:color w:val="000000"/>
          <w:sz w:val="20"/>
          <w:szCs w:val="20"/>
        </w:rPr>
      </w:pPr>
    </w:p>
    <w:p w:rsidR="000635BF" w:rsidRDefault="000635BF" w:rsidP="00C8476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Verdana" w:eastAsia="Times New Roman" w:hAnsi="Verdana" w:cs="Arial"/>
          <w:color w:val="000000"/>
          <w:sz w:val="20"/>
          <w:szCs w:val="20"/>
          <w:bdr w:val="none" w:sz="0" w:space="0" w:color="auto"/>
          <w:lang w:val="es-ES" w:eastAsia="es-ES"/>
        </w:rPr>
      </w:pPr>
      <w:r w:rsidRPr="00B06CCA">
        <w:rPr>
          <w:rFonts w:ascii="Verdana" w:hAnsi="Verdana" w:cs="Arial"/>
          <w:b/>
          <w:i/>
          <w:color w:val="000000"/>
          <w:sz w:val="20"/>
          <w:szCs w:val="20"/>
          <w:lang w:val="es-ES"/>
        </w:rPr>
        <w:lastRenderedPageBreak/>
        <w:t>Invocación bolera</w:t>
      </w:r>
      <w:r w:rsidRPr="00B06CCA">
        <w:rPr>
          <w:rFonts w:ascii="Verdana" w:hAnsi="Verdana" w:cs="Arial"/>
          <w:b/>
          <w:color w:val="000000"/>
          <w:sz w:val="20"/>
          <w:szCs w:val="20"/>
          <w:lang w:val="es-ES"/>
        </w:rPr>
        <w:t xml:space="preserve"> es una de las escasas composiciones recientes de escuela bolera</w:t>
      </w:r>
      <w:r w:rsidR="00C84764" w:rsidRPr="00B06CCA">
        <w:rPr>
          <w:rFonts w:ascii="Verdana" w:hAnsi="Verdana" w:cs="Arial"/>
          <w:b/>
          <w:color w:val="000000"/>
          <w:sz w:val="20"/>
          <w:szCs w:val="20"/>
          <w:lang w:val="es-ES"/>
        </w:rPr>
        <w:t>.</w:t>
      </w:r>
      <w:r w:rsidR="00C84764" w:rsidRPr="00350659">
        <w:rPr>
          <w:rFonts w:ascii="Verdana" w:hAnsi="Verdana" w:cs="Arial"/>
          <w:color w:val="000000"/>
          <w:sz w:val="20"/>
          <w:szCs w:val="20"/>
          <w:lang w:val="es-ES"/>
        </w:rPr>
        <w:t xml:space="preserve"> </w:t>
      </w:r>
      <w:r w:rsidR="00C84764" w:rsidRPr="00C84764">
        <w:rPr>
          <w:rFonts w:ascii="Verdana" w:hAnsi="Verdana" w:cs="Arial"/>
          <w:color w:val="000000"/>
          <w:sz w:val="20"/>
          <w:szCs w:val="20"/>
          <w:lang w:val="es-ES"/>
        </w:rPr>
        <w:t xml:space="preserve">Rubén Olmo ha actualizado la esencia tradicional de este estilo, </w:t>
      </w:r>
      <w:r w:rsidR="00C84764" w:rsidRPr="000635BF">
        <w:rPr>
          <w:rFonts w:ascii="Verdana" w:eastAsia="Times New Roman" w:hAnsi="Verdana" w:cs="Arial"/>
          <w:color w:val="000000"/>
          <w:sz w:val="20"/>
          <w:szCs w:val="20"/>
          <w:bdr w:val="none" w:sz="0" w:space="0" w:color="auto"/>
          <w:lang w:val="es-ES" w:eastAsia="es-ES"/>
        </w:rPr>
        <w:t>uno de los</w:t>
      </w:r>
      <w:r w:rsidR="00C84764">
        <w:rPr>
          <w:rFonts w:ascii="Verdana" w:eastAsia="Times New Roman" w:hAnsi="Verdana" w:cs="Arial"/>
          <w:color w:val="000000"/>
          <w:sz w:val="20"/>
          <w:szCs w:val="20"/>
          <w:bdr w:val="none" w:sz="0" w:space="0" w:color="auto"/>
          <w:lang w:val="es-ES" w:eastAsia="es-ES"/>
        </w:rPr>
        <w:t xml:space="preserve"> </w:t>
      </w:r>
      <w:r w:rsidR="00C84764" w:rsidRPr="000635BF">
        <w:rPr>
          <w:rFonts w:ascii="Verdana" w:eastAsia="Times New Roman" w:hAnsi="Verdana" w:cs="Arial"/>
          <w:color w:val="000000"/>
          <w:sz w:val="20"/>
          <w:szCs w:val="20"/>
          <w:bdr w:val="none" w:sz="0" w:space="0" w:color="auto"/>
          <w:lang w:val="es-ES" w:eastAsia="es-ES"/>
        </w:rPr>
        <w:t>más característicos, complejos y únicos</w:t>
      </w:r>
      <w:r w:rsidR="00C84764">
        <w:rPr>
          <w:rFonts w:ascii="Verdana" w:eastAsia="Times New Roman" w:hAnsi="Verdana" w:cs="Arial"/>
          <w:color w:val="000000"/>
          <w:sz w:val="20"/>
          <w:szCs w:val="20"/>
          <w:bdr w:val="none" w:sz="0" w:space="0" w:color="auto"/>
          <w:lang w:val="es-ES" w:eastAsia="es-ES"/>
        </w:rPr>
        <w:t xml:space="preserve"> </w:t>
      </w:r>
      <w:r w:rsidR="00C84764" w:rsidRPr="000635BF">
        <w:rPr>
          <w:rFonts w:ascii="Verdana" w:eastAsia="Times New Roman" w:hAnsi="Verdana" w:cs="Arial"/>
          <w:color w:val="000000"/>
          <w:sz w:val="20"/>
          <w:szCs w:val="20"/>
          <w:bdr w:val="none" w:sz="0" w:space="0" w:color="auto"/>
          <w:lang w:val="es-ES" w:eastAsia="es-ES"/>
        </w:rPr>
        <w:t>de la Danza Española</w:t>
      </w:r>
      <w:r w:rsidR="00C84764">
        <w:rPr>
          <w:rFonts w:ascii="Verdana" w:eastAsia="Times New Roman" w:hAnsi="Verdana" w:cs="Arial"/>
          <w:color w:val="000000"/>
          <w:sz w:val="20"/>
          <w:szCs w:val="20"/>
          <w:bdr w:val="none" w:sz="0" w:space="0" w:color="auto"/>
          <w:lang w:val="es-ES" w:eastAsia="es-ES"/>
        </w:rPr>
        <w:t>,</w:t>
      </w:r>
      <w:r w:rsidR="00C84764" w:rsidRPr="00C84764">
        <w:rPr>
          <w:rFonts w:ascii="Verdana" w:hAnsi="Verdana" w:cs="Arial"/>
          <w:color w:val="000000"/>
          <w:sz w:val="20"/>
          <w:szCs w:val="20"/>
          <w:lang w:val="es-ES"/>
        </w:rPr>
        <w:t xml:space="preserve"> que surge en el siglo XVIII fruto de la combinación de bailes populares andaluces con danzas académicas. A la vez, es un homenaje </w:t>
      </w:r>
      <w:r w:rsidR="00C84764" w:rsidRPr="000635BF">
        <w:rPr>
          <w:rFonts w:ascii="Verdana" w:eastAsia="Times New Roman" w:hAnsi="Verdana" w:cs="Arial"/>
          <w:color w:val="000000"/>
          <w:sz w:val="20"/>
          <w:szCs w:val="20"/>
          <w:bdr w:val="none" w:sz="0" w:space="0" w:color="auto"/>
          <w:lang w:val="es-ES" w:eastAsia="es-ES"/>
        </w:rPr>
        <w:t>a los grandes maestros que han marcado la línea a</w:t>
      </w:r>
      <w:r w:rsidR="00C84764">
        <w:rPr>
          <w:rFonts w:ascii="Verdana" w:eastAsia="Times New Roman" w:hAnsi="Verdana" w:cs="Arial"/>
          <w:color w:val="000000"/>
          <w:sz w:val="20"/>
          <w:szCs w:val="20"/>
          <w:bdr w:val="none" w:sz="0" w:space="0" w:color="auto"/>
          <w:lang w:val="es-ES" w:eastAsia="es-ES"/>
        </w:rPr>
        <w:t xml:space="preserve"> </w:t>
      </w:r>
      <w:r w:rsidR="00C84764" w:rsidRPr="000635BF">
        <w:rPr>
          <w:rFonts w:ascii="Verdana" w:eastAsia="Times New Roman" w:hAnsi="Verdana" w:cs="Arial"/>
          <w:color w:val="000000"/>
          <w:sz w:val="20"/>
          <w:szCs w:val="20"/>
          <w:bdr w:val="none" w:sz="0" w:space="0" w:color="auto"/>
          <w:lang w:val="es-ES" w:eastAsia="es-ES"/>
        </w:rPr>
        <w:t xml:space="preserve">seguir en la Escuela Bolera, desde Ángel </w:t>
      </w:r>
      <w:proofErr w:type="spellStart"/>
      <w:r w:rsidR="00C84764" w:rsidRPr="000635BF">
        <w:rPr>
          <w:rFonts w:ascii="Verdana" w:eastAsia="Times New Roman" w:hAnsi="Verdana" w:cs="Arial"/>
          <w:color w:val="000000"/>
          <w:sz w:val="20"/>
          <w:szCs w:val="20"/>
          <w:bdr w:val="none" w:sz="0" w:space="0" w:color="auto"/>
          <w:lang w:val="es-ES" w:eastAsia="es-ES"/>
        </w:rPr>
        <w:t>Pericet</w:t>
      </w:r>
      <w:proofErr w:type="spellEnd"/>
      <w:r w:rsidR="00C84764" w:rsidRPr="000635BF">
        <w:rPr>
          <w:rFonts w:ascii="Verdana" w:eastAsia="Times New Roman" w:hAnsi="Verdana" w:cs="Arial"/>
          <w:color w:val="000000"/>
          <w:sz w:val="20"/>
          <w:szCs w:val="20"/>
          <w:bdr w:val="none" w:sz="0" w:space="0" w:color="auto"/>
          <w:lang w:val="es-ES" w:eastAsia="es-ES"/>
        </w:rPr>
        <w:t xml:space="preserve"> a</w:t>
      </w:r>
      <w:r w:rsidR="00C84764">
        <w:rPr>
          <w:rFonts w:ascii="Verdana" w:eastAsia="Times New Roman" w:hAnsi="Verdana" w:cs="Arial"/>
          <w:color w:val="000000"/>
          <w:sz w:val="20"/>
          <w:szCs w:val="20"/>
          <w:bdr w:val="none" w:sz="0" w:space="0" w:color="auto"/>
          <w:lang w:val="es-ES" w:eastAsia="es-ES"/>
        </w:rPr>
        <w:t xml:space="preserve"> </w:t>
      </w:r>
      <w:proofErr w:type="spellStart"/>
      <w:r w:rsidR="00C84764" w:rsidRPr="000635BF">
        <w:rPr>
          <w:rFonts w:ascii="Verdana" w:eastAsia="Times New Roman" w:hAnsi="Verdana" w:cs="Arial"/>
          <w:color w:val="000000"/>
          <w:sz w:val="20"/>
          <w:szCs w:val="20"/>
          <w:bdr w:val="none" w:sz="0" w:space="0" w:color="auto"/>
          <w:lang w:val="es-ES" w:eastAsia="es-ES"/>
        </w:rPr>
        <w:t>Mariemma</w:t>
      </w:r>
      <w:proofErr w:type="spellEnd"/>
      <w:r w:rsidR="00C84764" w:rsidRPr="000635BF">
        <w:rPr>
          <w:rFonts w:ascii="Verdana" w:eastAsia="Times New Roman" w:hAnsi="Verdana" w:cs="Arial"/>
          <w:color w:val="000000"/>
          <w:sz w:val="20"/>
          <w:szCs w:val="20"/>
          <w:bdr w:val="none" w:sz="0" w:space="0" w:color="auto"/>
          <w:lang w:val="es-ES" w:eastAsia="es-ES"/>
        </w:rPr>
        <w:t xml:space="preserve"> o Antonio el Bailarín.</w:t>
      </w:r>
      <w:r w:rsidR="00C84764">
        <w:rPr>
          <w:rFonts w:ascii="Verdana" w:eastAsia="Times New Roman" w:hAnsi="Verdana" w:cs="Arial"/>
          <w:color w:val="000000"/>
          <w:sz w:val="20"/>
          <w:szCs w:val="20"/>
          <w:bdr w:val="none" w:sz="0" w:space="0" w:color="auto"/>
          <w:lang w:val="es-ES" w:eastAsia="es-ES"/>
        </w:rPr>
        <w:t xml:space="preserve"> </w:t>
      </w:r>
      <w:r w:rsidRPr="000635BF">
        <w:rPr>
          <w:rFonts w:ascii="Verdana" w:eastAsia="Times New Roman" w:hAnsi="Verdana" w:cs="Arial"/>
          <w:color w:val="000000"/>
          <w:sz w:val="20"/>
          <w:szCs w:val="20"/>
          <w:bdr w:val="none" w:sz="0" w:space="0" w:color="auto"/>
          <w:lang w:val="es-ES" w:eastAsia="es-ES"/>
        </w:rPr>
        <w:t>La música es también una composición</w:t>
      </w:r>
      <w:r w:rsidR="00C84764">
        <w:rPr>
          <w:rFonts w:ascii="Verdana" w:eastAsia="Times New Roman" w:hAnsi="Verdana" w:cs="Arial"/>
          <w:color w:val="000000"/>
          <w:sz w:val="20"/>
          <w:szCs w:val="20"/>
          <w:bdr w:val="none" w:sz="0" w:space="0" w:color="auto"/>
          <w:lang w:val="es-ES" w:eastAsia="es-ES"/>
        </w:rPr>
        <w:t xml:space="preserve"> </w:t>
      </w:r>
      <w:r w:rsidRPr="000635BF">
        <w:rPr>
          <w:rFonts w:ascii="Verdana" w:eastAsia="Times New Roman" w:hAnsi="Verdana" w:cs="Arial"/>
          <w:color w:val="000000"/>
          <w:sz w:val="20"/>
          <w:szCs w:val="20"/>
          <w:bdr w:val="none" w:sz="0" w:space="0" w:color="auto"/>
          <w:lang w:val="es-ES" w:eastAsia="es-ES"/>
        </w:rPr>
        <w:t>contemporánea original para esta pieza, un encargo</w:t>
      </w:r>
      <w:r w:rsidR="00C84764">
        <w:rPr>
          <w:rFonts w:ascii="Verdana" w:eastAsia="Times New Roman" w:hAnsi="Verdana" w:cs="Arial"/>
          <w:color w:val="000000"/>
          <w:sz w:val="20"/>
          <w:szCs w:val="20"/>
          <w:bdr w:val="none" w:sz="0" w:space="0" w:color="auto"/>
          <w:lang w:val="es-ES" w:eastAsia="es-ES"/>
        </w:rPr>
        <w:t xml:space="preserve"> </w:t>
      </w:r>
      <w:r w:rsidRPr="000635BF">
        <w:rPr>
          <w:rFonts w:ascii="Verdana" w:eastAsia="Times New Roman" w:hAnsi="Verdana" w:cs="Arial"/>
          <w:color w:val="000000"/>
          <w:sz w:val="20"/>
          <w:szCs w:val="20"/>
          <w:bdr w:val="none" w:sz="0" w:space="0" w:color="auto"/>
          <w:lang w:val="es-ES" w:eastAsia="es-ES"/>
        </w:rPr>
        <w:t>del Ballet Nacional de España al joven compositor y</w:t>
      </w:r>
      <w:r w:rsidR="00C84764">
        <w:rPr>
          <w:rFonts w:ascii="Verdana" w:eastAsia="Times New Roman" w:hAnsi="Verdana" w:cs="Arial"/>
          <w:color w:val="000000"/>
          <w:sz w:val="20"/>
          <w:szCs w:val="20"/>
          <w:bdr w:val="none" w:sz="0" w:space="0" w:color="auto"/>
          <w:lang w:val="es-ES" w:eastAsia="es-ES"/>
        </w:rPr>
        <w:t xml:space="preserve"> </w:t>
      </w:r>
      <w:r w:rsidRPr="000635BF">
        <w:rPr>
          <w:rFonts w:ascii="Verdana" w:eastAsia="Times New Roman" w:hAnsi="Verdana" w:cs="Arial"/>
          <w:color w:val="000000"/>
          <w:sz w:val="20"/>
          <w:szCs w:val="20"/>
          <w:bdr w:val="none" w:sz="0" w:space="0" w:color="auto"/>
          <w:lang w:val="es-ES" w:eastAsia="es-ES"/>
        </w:rPr>
        <w:t>director de orquesta sevillano Manuel Busto.</w:t>
      </w:r>
      <w:r w:rsidR="00C84764">
        <w:rPr>
          <w:rFonts w:ascii="Verdana" w:eastAsia="Times New Roman" w:hAnsi="Verdana" w:cs="Arial"/>
          <w:color w:val="000000"/>
          <w:sz w:val="20"/>
          <w:szCs w:val="20"/>
          <w:bdr w:val="none" w:sz="0" w:space="0" w:color="auto"/>
          <w:lang w:val="es-ES" w:eastAsia="es-ES"/>
        </w:rPr>
        <w:t xml:space="preserve"> El vestuario fue diseñado por </w:t>
      </w:r>
      <w:r w:rsidR="00C84764" w:rsidRPr="00C84764">
        <w:rPr>
          <w:rFonts w:ascii="Verdana" w:eastAsia="Times New Roman" w:hAnsi="Verdana" w:cs="Arial"/>
          <w:color w:val="000000"/>
          <w:sz w:val="20"/>
          <w:szCs w:val="20"/>
          <w:bdr w:val="none" w:sz="0" w:space="0" w:color="auto"/>
          <w:lang w:val="es-ES" w:eastAsia="es-ES"/>
        </w:rPr>
        <w:t xml:space="preserve">Pedro Moreno para </w:t>
      </w:r>
      <w:r w:rsidR="00C84764">
        <w:rPr>
          <w:rFonts w:ascii="Verdana" w:eastAsia="Times New Roman" w:hAnsi="Verdana" w:cs="Arial"/>
          <w:color w:val="000000"/>
          <w:sz w:val="20"/>
          <w:szCs w:val="20"/>
          <w:bdr w:val="none" w:sz="0" w:space="0" w:color="auto"/>
          <w:lang w:val="es-ES" w:eastAsia="es-ES"/>
        </w:rPr>
        <w:t xml:space="preserve">la obra del Ballet Nacional de España </w:t>
      </w:r>
      <w:r w:rsidR="00C84764" w:rsidRPr="00C84764">
        <w:rPr>
          <w:rFonts w:ascii="Verdana" w:eastAsia="Times New Roman" w:hAnsi="Verdana" w:cs="Arial"/>
          <w:i/>
          <w:color w:val="000000"/>
          <w:sz w:val="20"/>
          <w:szCs w:val="20"/>
          <w:bdr w:val="none" w:sz="0" w:space="0" w:color="auto"/>
          <w:lang w:val="es-ES" w:eastAsia="es-ES"/>
        </w:rPr>
        <w:t>Fandango del Padre Soler</w:t>
      </w:r>
      <w:r w:rsidR="00C84764">
        <w:rPr>
          <w:rFonts w:ascii="Verdana" w:eastAsia="Times New Roman" w:hAnsi="Verdana" w:cs="Arial"/>
          <w:color w:val="000000"/>
          <w:sz w:val="20"/>
          <w:szCs w:val="20"/>
          <w:bdr w:val="none" w:sz="0" w:space="0" w:color="auto"/>
          <w:lang w:val="es-ES" w:eastAsia="es-ES"/>
        </w:rPr>
        <w:t xml:space="preserve"> en 1988 y adaptado por el propio diseñador para esta obra.</w:t>
      </w:r>
    </w:p>
    <w:p w:rsidR="00CB670E" w:rsidRDefault="00CB670E" w:rsidP="00C8476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Verdana" w:eastAsia="Times New Roman" w:hAnsi="Verdana" w:cs="Arial"/>
          <w:color w:val="000000"/>
          <w:sz w:val="20"/>
          <w:szCs w:val="20"/>
          <w:bdr w:val="none" w:sz="0" w:space="0" w:color="auto"/>
          <w:lang w:val="es-ES" w:eastAsia="es-ES"/>
        </w:rPr>
      </w:pPr>
    </w:p>
    <w:p w:rsidR="00CB670E" w:rsidRPr="00350659" w:rsidRDefault="00CB670E" w:rsidP="00C8476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Verdana" w:hAnsi="Verdana" w:cs="Arial"/>
          <w:color w:val="000000"/>
          <w:sz w:val="20"/>
          <w:szCs w:val="20"/>
          <w:lang w:val="es-ES"/>
        </w:rPr>
      </w:pPr>
      <w:r w:rsidRPr="00CB670E">
        <w:rPr>
          <w:rFonts w:ascii="Verdana" w:eastAsia="Times New Roman" w:hAnsi="Verdana" w:cs="Arial"/>
          <w:i/>
          <w:color w:val="000000"/>
          <w:sz w:val="20"/>
          <w:szCs w:val="20"/>
          <w:bdr w:val="none" w:sz="0" w:space="0" w:color="auto"/>
          <w:lang w:val="es-ES" w:eastAsia="es-ES"/>
        </w:rPr>
        <w:t>Invocación</w:t>
      </w:r>
      <w:r>
        <w:rPr>
          <w:rFonts w:ascii="Verdana" w:eastAsia="Times New Roman" w:hAnsi="Verdana" w:cs="Arial"/>
          <w:color w:val="000000"/>
          <w:sz w:val="20"/>
          <w:szCs w:val="20"/>
          <w:bdr w:val="none" w:sz="0" w:space="0" w:color="auto"/>
          <w:lang w:val="es-ES" w:eastAsia="es-ES"/>
        </w:rPr>
        <w:t xml:space="preserve"> incluye también una coreografía </w:t>
      </w:r>
      <w:r w:rsidR="004526BE">
        <w:rPr>
          <w:rFonts w:ascii="Verdana" w:eastAsia="Times New Roman" w:hAnsi="Verdana" w:cs="Arial"/>
          <w:color w:val="000000"/>
          <w:sz w:val="20"/>
          <w:szCs w:val="20"/>
          <w:bdr w:val="none" w:sz="0" w:space="0" w:color="auto"/>
          <w:lang w:val="es-ES" w:eastAsia="es-ES"/>
        </w:rPr>
        <w:t>de</w:t>
      </w:r>
      <w:r>
        <w:rPr>
          <w:rFonts w:ascii="Verdana" w:eastAsia="Times New Roman" w:hAnsi="Verdana" w:cs="Arial"/>
          <w:color w:val="000000"/>
          <w:sz w:val="20"/>
          <w:szCs w:val="20"/>
          <w:bdr w:val="none" w:sz="0" w:space="0" w:color="auto"/>
          <w:lang w:val="es-ES" w:eastAsia="es-ES"/>
        </w:rPr>
        <w:t xml:space="preserve"> Antonio Najarro, ex director del Ballet Nacional de España, estrenada en mayo de 2019 en el </w:t>
      </w:r>
      <w:r w:rsidRPr="00CB670E">
        <w:rPr>
          <w:rFonts w:ascii="Verdana" w:eastAsia="Times New Roman" w:hAnsi="Verdana" w:cs="Arial"/>
          <w:bCs/>
          <w:sz w:val="20"/>
          <w:szCs w:val="20"/>
          <w:bdr w:val="none" w:sz="0" w:space="0" w:color="auto"/>
          <w:lang w:val="es-ES" w:eastAsia="es-ES"/>
        </w:rPr>
        <w:t>Auditorio y Centro de Congresos Víctor Villegas de Murcia.</w:t>
      </w:r>
      <w:r>
        <w:rPr>
          <w:rFonts w:ascii="Verdana" w:eastAsia="Times New Roman" w:hAnsi="Verdana" w:cs="Arial"/>
          <w:bCs/>
          <w:sz w:val="20"/>
          <w:szCs w:val="20"/>
          <w:bdr w:val="none" w:sz="0" w:space="0" w:color="auto"/>
          <w:lang w:val="es-ES" w:eastAsia="es-ES"/>
        </w:rPr>
        <w:t xml:space="preserve"> </w:t>
      </w:r>
      <w:r w:rsidRPr="00B06CCA">
        <w:rPr>
          <w:rFonts w:ascii="Verdana" w:eastAsia="Times New Roman" w:hAnsi="Verdana" w:cs="Arial"/>
          <w:b/>
          <w:bCs/>
          <w:i/>
          <w:sz w:val="20"/>
          <w:szCs w:val="20"/>
          <w:bdr w:val="none" w:sz="0" w:space="0" w:color="auto"/>
          <w:lang w:val="es-ES" w:eastAsia="es-ES"/>
        </w:rPr>
        <w:t>Eterna Iberia</w:t>
      </w:r>
      <w:r w:rsidRPr="00B06CCA">
        <w:rPr>
          <w:rFonts w:ascii="Verdana" w:eastAsia="Times New Roman" w:hAnsi="Verdana" w:cs="Arial"/>
          <w:b/>
          <w:bCs/>
          <w:sz w:val="20"/>
          <w:szCs w:val="20"/>
          <w:bdr w:val="none" w:sz="0" w:space="0" w:color="auto"/>
          <w:lang w:val="es-ES" w:eastAsia="es-ES"/>
        </w:rPr>
        <w:t xml:space="preserve"> es un ballet de danza estilizada con un gran protagonismo de ele</w:t>
      </w:r>
      <w:r w:rsidRPr="00B06CCA">
        <w:rPr>
          <w:rFonts w:ascii="Verdana" w:hAnsi="Verdana" w:cs="Arial"/>
          <w:b/>
          <w:color w:val="000000"/>
          <w:sz w:val="20"/>
          <w:szCs w:val="20"/>
          <w:lang w:val="es-ES"/>
        </w:rPr>
        <w:t>mentos tradicionales de la danza española como la capa</w:t>
      </w:r>
      <w:r w:rsidR="004526BE" w:rsidRPr="00B06CCA">
        <w:rPr>
          <w:rFonts w:ascii="Verdana" w:hAnsi="Verdana" w:cs="Arial"/>
          <w:b/>
          <w:color w:val="000000"/>
          <w:sz w:val="20"/>
          <w:szCs w:val="20"/>
          <w:lang w:val="es-ES"/>
        </w:rPr>
        <w:t>, la castañuela</w:t>
      </w:r>
      <w:r w:rsidRPr="00B06CCA">
        <w:rPr>
          <w:rFonts w:ascii="Verdana" w:hAnsi="Verdana" w:cs="Arial"/>
          <w:b/>
          <w:color w:val="000000"/>
          <w:sz w:val="20"/>
          <w:szCs w:val="20"/>
          <w:lang w:val="es-ES"/>
        </w:rPr>
        <w:t xml:space="preserve"> y el sombrero cordobés.</w:t>
      </w:r>
      <w:r w:rsidR="004526BE">
        <w:rPr>
          <w:rFonts w:ascii="Verdana" w:hAnsi="Verdana" w:cs="Arial"/>
          <w:color w:val="000000"/>
          <w:sz w:val="20"/>
          <w:szCs w:val="20"/>
          <w:lang w:val="es-ES"/>
        </w:rPr>
        <w:t xml:space="preserve"> El sofisticado vestuario de Yaiza Pinillos representa la riqueza de nuestro territorio con la utilización de los colores azul, verde y granate para representar tres de nuestras riquezas: el mar, los olivos y el vino. </w:t>
      </w:r>
      <w:r w:rsidRPr="00B75E68">
        <w:rPr>
          <w:rFonts w:ascii="Verdana" w:hAnsi="Verdana" w:cs="Arial"/>
          <w:color w:val="000000"/>
          <w:sz w:val="20"/>
          <w:szCs w:val="20"/>
          <w:lang w:val="es-ES"/>
        </w:rPr>
        <w:t>La música fue compuesta originalmente</w:t>
      </w:r>
      <w:r>
        <w:rPr>
          <w:rFonts w:ascii="Verdana" w:hAnsi="Verdana" w:cs="Arial"/>
          <w:color w:val="000000"/>
          <w:sz w:val="20"/>
          <w:szCs w:val="20"/>
          <w:lang w:val="es-ES"/>
        </w:rPr>
        <w:t xml:space="preserve"> por Manuel Moreno Buendía en 1963 para el ballet </w:t>
      </w:r>
      <w:r w:rsidRPr="0043505F">
        <w:rPr>
          <w:rFonts w:ascii="Verdana" w:hAnsi="Verdana" w:cs="Arial"/>
          <w:i/>
          <w:color w:val="000000"/>
          <w:sz w:val="20"/>
          <w:szCs w:val="20"/>
          <w:lang w:val="es-ES"/>
        </w:rPr>
        <w:t xml:space="preserve">Eterna Castilla, </w:t>
      </w:r>
      <w:r>
        <w:rPr>
          <w:rFonts w:ascii="Verdana" w:hAnsi="Verdana" w:cs="Arial"/>
          <w:color w:val="000000"/>
          <w:sz w:val="20"/>
          <w:szCs w:val="20"/>
          <w:lang w:val="es-ES"/>
        </w:rPr>
        <w:t>por encargo d</w:t>
      </w:r>
      <w:bookmarkStart w:id="0" w:name="_GoBack"/>
      <w:bookmarkEnd w:id="0"/>
      <w:r>
        <w:rPr>
          <w:rFonts w:ascii="Verdana" w:hAnsi="Verdana" w:cs="Arial"/>
          <w:color w:val="000000"/>
          <w:sz w:val="20"/>
          <w:szCs w:val="20"/>
          <w:lang w:val="es-ES"/>
        </w:rPr>
        <w:t xml:space="preserve">e Antonio Ruiz Soler, y publicada posteriormente en forma de suite con el título </w:t>
      </w:r>
      <w:r w:rsidRPr="00C1624E">
        <w:rPr>
          <w:rFonts w:ascii="Verdana" w:hAnsi="Verdana" w:cs="Arial"/>
          <w:i/>
          <w:color w:val="000000"/>
          <w:sz w:val="20"/>
          <w:szCs w:val="20"/>
          <w:lang w:val="es-ES"/>
        </w:rPr>
        <w:t>Celtiberia.</w:t>
      </w:r>
      <w:r>
        <w:rPr>
          <w:rFonts w:ascii="Verdana" w:hAnsi="Verdana" w:cs="Arial"/>
          <w:i/>
          <w:color w:val="000000"/>
          <w:sz w:val="20"/>
          <w:szCs w:val="20"/>
          <w:lang w:val="es-ES"/>
        </w:rPr>
        <w:t xml:space="preserve"> </w:t>
      </w:r>
    </w:p>
    <w:p w:rsidR="00DC5DD9" w:rsidRDefault="00C84764" w:rsidP="00C84764">
      <w:pPr>
        <w:pStyle w:val="NormalWeb"/>
        <w:jc w:val="both"/>
        <w:rPr>
          <w:rFonts w:ascii="Verdana" w:hAnsi="Verdana" w:cs="Arial"/>
          <w:color w:val="000000"/>
          <w:sz w:val="20"/>
          <w:szCs w:val="20"/>
        </w:rPr>
      </w:pPr>
      <w:r>
        <w:rPr>
          <w:rFonts w:ascii="Verdana" w:hAnsi="Verdana" w:cs="Arial"/>
          <w:color w:val="000000"/>
          <w:sz w:val="20"/>
          <w:szCs w:val="20"/>
        </w:rPr>
        <w:t xml:space="preserve">Además de dirigir todo el programa, </w:t>
      </w:r>
      <w:r w:rsidRPr="00B06CCA">
        <w:rPr>
          <w:rFonts w:ascii="Verdana" w:hAnsi="Verdana" w:cs="Arial"/>
          <w:b/>
          <w:color w:val="000000"/>
          <w:sz w:val="20"/>
          <w:szCs w:val="20"/>
        </w:rPr>
        <w:t xml:space="preserve">Rubén Olmo también interpreta su coreografía </w:t>
      </w:r>
      <w:proofErr w:type="spellStart"/>
      <w:r w:rsidRPr="00B06CCA">
        <w:rPr>
          <w:rFonts w:ascii="Verdana" w:hAnsi="Verdana" w:cs="Arial"/>
          <w:b/>
          <w:i/>
          <w:color w:val="000000"/>
          <w:sz w:val="20"/>
          <w:szCs w:val="20"/>
        </w:rPr>
        <w:t>Jauleña</w:t>
      </w:r>
      <w:proofErr w:type="spellEnd"/>
      <w:r w:rsidRPr="00B06CCA">
        <w:rPr>
          <w:rFonts w:ascii="Verdana" w:hAnsi="Verdana" w:cs="Arial"/>
          <w:b/>
          <w:i/>
          <w:color w:val="000000"/>
          <w:sz w:val="20"/>
          <w:szCs w:val="20"/>
        </w:rPr>
        <w:t>,</w:t>
      </w:r>
      <w:r w:rsidRPr="00B06CCA">
        <w:rPr>
          <w:rFonts w:ascii="Verdana" w:hAnsi="Verdana" w:cs="Arial"/>
          <w:b/>
          <w:color w:val="000000"/>
          <w:sz w:val="20"/>
          <w:szCs w:val="20"/>
        </w:rPr>
        <w:t xml:space="preserve"> con música de Manuel Busto</w:t>
      </w:r>
      <w:r w:rsidR="001B1CB9" w:rsidRPr="00B06CCA">
        <w:rPr>
          <w:rFonts w:ascii="Verdana" w:hAnsi="Verdana" w:cs="Arial"/>
          <w:b/>
          <w:color w:val="000000"/>
          <w:sz w:val="20"/>
          <w:szCs w:val="20"/>
        </w:rPr>
        <w:t>, interpretada por la Orquesta de Extremadura</w:t>
      </w:r>
      <w:r w:rsidRPr="00B06CCA">
        <w:rPr>
          <w:rFonts w:ascii="Verdana" w:hAnsi="Verdana" w:cs="Arial"/>
          <w:b/>
          <w:color w:val="000000"/>
          <w:sz w:val="20"/>
          <w:szCs w:val="20"/>
        </w:rPr>
        <w:t>.</w:t>
      </w:r>
      <w:r>
        <w:rPr>
          <w:rFonts w:ascii="Verdana" w:hAnsi="Verdana" w:cs="Arial"/>
          <w:color w:val="000000"/>
          <w:sz w:val="20"/>
          <w:szCs w:val="20"/>
        </w:rPr>
        <w:t xml:space="preserve"> Se trata de un solo de transición que entrelaza </w:t>
      </w:r>
      <w:r w:rsidR="00DC5DD9" w:rsidRPr="00DC5DD9">
        <w:rPr>
          <w:rFonts w:ascii="Verdana" w:hAnsi="Verdana" w:cs="Arial"/>
          <w:color w:val="000000"/>
          <w:sz w:val="20"/>
          <w:szCs w:val="20"/>
        </w:rPr>
        <w:t>varios estilos</w:t>
      </w:r>
      <w:r>
        <w:rPr>
          <w:rFonts w:ascii="Verdana" w:hAnsi="Verdana" w:cs="Arial"/>
          <w:color w:val="000000"/>
          <w:sz w:val="20"/>
          <w:szCs w:val="20"/>
        </w:rPr>
        <w:t xml:space="preserve"> de danza inspirado en el mestizaje cultural de Granada, con especial protagonismo del zapateado y la </w:t>
      </w:r>
      <w:proofErr w:type="spellStart"/>
      <w:r>
        <w:rPr>
          <w:rFonts w:ascii="Verdana" w:hAnsi="Verdana" w:cs="Arial"/>
          <w:color w:val="000000"/>
          <w:sz w:val="20"/>
          <w:szCs w:val="20"/>
        </w:rPr>
        <w:t>granaína</w:t>
      </w:r>
      <w:proofErr w:type="spellEnd"/>
      <w:r>
        <w:rPr>
          <w:rFonts w:ascii="Verdana" w:hAnsi="Verdana" w:cs="Arial"/>
          <w:color w:val="000000"/>
          <w:sz w:val="20"/>
          <w:szCs w:val="20"/>
        </w:rPr>
        <w:t>.</w:t>
      </w:r>
      <w:r w:rsidR="001B1CB9">
        <w:rPr>
          <w:rFonts w:ascii="Verdana" w:hAnsi="Verdana" w:cs="Arial"/>
          <w:color w:val="000000"/>
          <w:sz w:val="20"/>
          <w:szCs w:val="20"/>
        </w:rPr>
        <w:t xml:space="preserve"> El vestuario lo firma Rosa García Andújar.</w:t>
      </w:r>
    </w:p>
    <w:p w:rsidR="00B75E68" w:rsidRDefault="00375025" w:rsidP="00C17E95">
      <w:pPr>
        <w:jc w:val="both"/>
        <w:rPr>
          <w:rFonts w:ascii="Verdana" w:hAnsi="Verdana" w:cs="Arial"/>
          <w:color w:val="000000"/>
          <w:sz w:val="20"/>
          <w:szCs w:val="20"/>
          <w:lang w:val="es-ES"/>
        </w:rPr>
      </w:pPr>
      <w:r w:rsidRPr="00B06CCA">
        <w:rPr>
          <w:rFonts w:ascii="Verdana" w:hAnsi="Verdana" w:cs="Arial"/>
          <w:b/>
          <w:color w:val="000000"/>
          <w:sz w:val="20"/>
          <w:szCs w:val="20"/>
          <w:lang w:val="es-ES"/>
        </w:rPr>
        <w:t xml:space="preserve">El Ballet Nacional de España estrenó </w:t>
      </w:r>
      <w:r w:rsidRPr="00B06CCA">
        <w:rPr>
          <w:rFonts w:ascii="Verdana" w:hAnsi="Verdana" w:cs="Arial"/>
          <w:b/>
          <w:i/>
          <w:color w:val="000000"/>
          <w:sz w:val="20"/>
          <w:szCs w:val="20"/>
          <w:lang w:val="es-ES"/>
        </w:rPr>
        <w:t>Invocación</w:t>
      </w:r>
      <w:r w:rsidRPr="00B06CCA">
        <w:rPr>
          <w:rFonts w:ascii="Verdana" w:hAnsi="Verdana" w:cs="Arial"/>
          <w:b/>
          <w:color w:val="000000"/>
          <w:sz w:val="20"/>
          <w:szCs w:val="20"/>
          <w:lang w:val="es-ES"/>
        </w:rPr>
        <w:t xml:space="preserve"> el 7 de febrero de 2020 en la clausura del Festival de Jerez</w:t>
      </w:r>
      <w:r>
        <w:rPr>
          <w:rFonts w:ascii="Verdana" w:hAnsi="Verdana" w:cs="Arial"/>
          <w:color w:val="000000"/>
          <w:sz w:val="20"/>
          <w:szCs w:val="20"/>
          <w:lang w:val="es-ES"/>
        </w:rPr>
        <w:t xml:space="preserve"> y se ha representado desde entonces en Albacete y Pozuelo de Alarcón (Madrid). Después de Terrassa, viajará a Pamplona en el mes de mayo. </w:t>
      </w:r>
    </w:p>
    <w:p w:rsidR="00671F8A" w:rsidRDefault="00671F8A" w:rsidP="003F439F">
      <w:pPr>
        <w:jc w:val="both"/>
        <w:rPr>
          <w:rFonts w:ascii="Verdana" w:hAnsi="Verdana" w:cs="DINCond-Medium"/>
          <w:sz w:val="20"/>
          <w:szCs w:val="20"/>
          <w:u w:color="000000"/>
          <w:lang w:val="es-ES" w:eastAsia="es-ES"/>
        </w:rPr>
      </w:pPr>
    </w:p>
    <w:p w:rsidR="0043505F" w:rsidRPr="00383D6D" w:rsidRDefault="00C650D5" w:rsidP="00C650D5">
      <w:pPr>
        <w:jc w:val="center"/>
        <w:rPr>
          <w:rFonts w:ascii="Verdana" w:hAnsi="Verdana" w:cs="DINCond-Medium"/>
          <w:b/>
          <w:sz w:val="22"/>
          <w:szCs w:val="22"/>
          <w:u w:color="000000"/>
          <w:lang w:val="es-ES" w:eastAsia="es-ES"/>
        </w:rPr>
      </w:pPr>
      <w:r w:rsidRPr="00383D6D">
        <w:rPr>
          <w:rFonts w:ascii="Verdana" w:hAnsi="Verdana" w:cs="DINCond-Medium"/>
          <w:b/>
          <w:sz w:val="22"/>
          <w:szCs w:val="22"/>
          <w:u w:color="000000"/>
          <w:lang w:val="es-ES" w:eastAsia="es-ES"/>
        </w:rPr>
        <w:t>Invocación</w:t>
      </w:r>
    </w:p>
    <w:p w:rsidR="00C650D5" w:rsidRPr="00383D6D" w:rsidRDefault="00C650D5" w:rsidP="00C650D5">
      <w:pPr>
        <w:jc w:val="center"/>
        <w:rPr>
          <w:rFonts w:ascii="Verdana" w:hAnsi="Verdana" w:cs="DINCond-Medium"/>
          <w:b/>
          <w:sz w:val="22"/>
          <w:szCs w:val="22"/>
          <w:u w:color="000000"/>
          <w:lang w:val="es-ES" w:eastAsia="es-ES"/>
        </w:rPr>
      </w:pPr>
      <w:r w:rsidRPr="00383D6D">
        <w:rPr>
          <w:rFonts w:ascii="Verdana" w:hAnsi="Verdana" w:cs="DINCond-Medium"/>
          <w:b/>
          <w:sz w:val="22"/>
          <w:szCs w:val="22"/>
          <w:u w:color="000000"/>
          <w:lang w:val="es-ES" w:eastAsia="es-ES"/>
        </w:rPr>
        <w:t>Ballet Nacional de España</w:t>
      </w:r>
    </w:p>
    <w:p w:rsidR="00C650D5" w:rsidRPr="00C650D5" w:rsidRDefault="00C650D5" w:rsidP="00C650D5">
      <w:pPr>
        <w:jc w:val="center"/>
        <w:rPr>
          <w:rFonts w:ascii="Verdana" w:hAnsi="Verdana" w:cs="DINCond-Medium"/>
          <w:b/>
          <w:sz w:val="20"/>
          <w:szCs w:val="20"/>
          <w:u w:color="000000"/>
          <w:lang w:val="es-ES" w:eastAsia="es-ES"/>
        </w:rPr>
      </w:pPr>
    </w:p>
    <w:p w:rsidR="00C650D5" w:rsidRDefault="00C650D5" w:rsidP="00C650D5">
      <w:pPr>
        <w:jc w:val="center"/>
        <w:rPr>
          <w:rFonts w:ascii="Verdana" w:hAnsi="Verdana" w:cs="DINCond-Medium"/>
          <w:sz w:val="20"/>
          <w:szCs w:val="20"/>
          <w:u w:color="000000"/>
          <w:lang w:val="es-ES" w:eastAsia="es-ES"/>
        </w:rPr>
      </w:pPr>
      <w:r>
        <w:rPr>
          <w:rFonts w:ascii="Verdana" w:hAnsi="Verdana" w:cs="DINCond-Medium"/>
          <w:sz w:val="20"/>
          <w:szCs w:val="20"/>
          <w:u w:color="000000"/>
          <w:lang w:val="es-ES" w:eastAsia="es-ES"/>
        </w:rPr>
        <w:t>Programa:</w:t>
      </w:r>
    </w:p>
    <w:p w:rsidR="00C650D5" w:rsidRDefault="00C650D5" w:rsidP="00C650D5">
      <w:pPr>
        <w:jc w:val="center"/>
        <w:rPr>
          <w:rFonts w:ascii="Verdana" w:hAnsi="Verdana" w:cs="DINCond-Medium"/>
          <w:sz w:val="20"/>
          <w:szCs w:val="20"/>
          <w:u w:color="000000"/>
          <w:lang w:val="es-ES" w:eastAsia="es-ES"/>
        </w:rPr>
      </w:pPr>
      <w:r w:rsidRPr="00C650D5">
        <w:rPr>
          <w:rFonts w:ascii="Verdana" w:hAnsi="Verdana" w:cs="DINCond-Medium"/>
          <w:i/>
          <w:sz w:val="20"/>
          <w:szCs w:val="20"/>
          <w:u w:color="000000"/>
          <w:lang w:val="es-ES" w:eastAsia="es-ES"/>
        </w:rPr>
        <w:t>Invocación bolera,</w:t>
      </w:r>
      <w:r>
        <w:rPr>
          <w:rFonts w:ascii="Verdana" w:hAnsi="Verdana" w:cs="DINCond-Medium"/>
          <w:sz w:val="20"/>
          <w:szCs w:val="20"/>
          <w:u w:color="000000"/>
          <w:lang w:val="es-ES" w:eastAsia="es-ES"/>
        </w:rPr>
        <w:t xml:space="preserve"> de Rubén Olmo</w:t>
      </w:r>
    </w:p>
    <w:p w:rsidR="00C650D5" w:rsidRDefault="00C650D5" w:rsidP="00C650D5">
      <w:pPr>
        <w:jc w:val="center"/>
        <w:rPr>
          <w:rFonts w:ascii="Verdana" w:hAnsi="Verdana" w:cs="DINCond-Medium"/>
          <w:sz w:val="20"/>
          <w:szCs w:val="20"/>
          <w:u w:color="000000"/>
          <w:lang w:val="es-ES" w:eastAsia="es-ES"/>
        </w:rPr>
      </w:pPr>
      <w:proofErr w:type="spellStart"/>
      <w:r w:rsidRPr="00C650D5">
        <w:rPr>
          <w:rFonts w:ascii="Verdana" w:hAnsi="Verdana" w:cs="DINCond-Medium"/>
          <w:i/>
          <w:sz w:val="20"/>
          <w:szCs w:val="20"/>
          <w:u w:color="000000"/>
          <w:lang w:val="es-ES" w:eastAsia="es-ES"/>
        </w:rPr>
        <w:t>Jauleña</w:t>
      </w:r>
      <w:proofErr w:type="spellEnd"/>
      <w:r w:rsidRPr="00C650D5">
        <w:rPr>
          <w:rFonts w:ascii="Verdana" w:hAnsi="Verdana" w:cs="DINCond-Medium"/>
          <w:i/>
          <w:sz w:val="20"/>
          <w:szCs w:val="20"/>
          <w:u w:color="000000"/>
          <w:lang w:val="es-ES" w:eastAsia="es-ES"/>
        </w:rPr>
        <w:t>,</w:t>
      </w:r>
      <w:r>
        <w:rPr>
          <w:rFonts w:ascii="Verdana" w:hAnsi="Verdana" w:cs="DINCond-Medium"/>
          <w:sz w:val="20"/>
          <w:szCs w:val="20"/>
          <w:u w:color="000000"/>
          <w:lang w:val="es-ES" w:eastAsia="es-ES"/>
        </w:rPr>
        <w:t xml:space="preserve"> de Rubén Olmo</w:t>
      </w:r>
    </w:p>
    <w:p w:rsidR="00C650D5" w:rsidRDefault="00C650D5" w:rsidP="00C650D5">
      <w:pPr>
        <w:jc w:val="center"/>
        <w:rPr>
          <w:rFonts w:ascii="Verdana" w:hAnsi="Verdana" w:cs="DINCond-Medium"/>
          <w:sz w:val="20"/>
          <w:szCs w:val="20"/>
          <w:u w:color="000000"/>
          <w:lang w:val="es-ES" w:eastAsia="es-ES"/>
        </w:rPr>
      </w:pPr>
      <w:r w:rsidRPr="00C650D5">
        <w:rPr>
          <w:rFonts w:ascii="Verdana" w:hAnsi="Verdana" w:cs="DINCond-Medium"/>
          <w:i/>
          <w:sz w:val="20"/>
          <w:szCs w:val="20"/>
          <w:u w:color="000000"/>
          <w:lang w:val="es-ES" w:eastAsia="es-ES"/>
        </w:rPr>
        <w:t>Eterna Iberia,</w:t>
      </w:r>
      <w:r>
        <w:rPr>
          <w:rFonts w:ascii="Verdana" w:hAnsi="Verdana" w:cs="DINCond-Medium"/>
          <w:sz w:val="20"/>
          <w:szCs w:val="20"/>
          <w:u w:color="000000"/>
          <w:lang w:val="es-ES" w:eastAsia="es-ES"/>
        </w:rPr>
        <w:t xml:space="preserve"> de Antonio Najarro</w:t>
      </w:r>
    </w:p>
    <w:p w:rsidR="00C650D5" w:rsidRDefault="00C650D5" w:rsidP="00C650D5">
      <w:pPr>
        <w:jc w:val="center"/>
        <w:rPr>
          <w:rFonts w:ascii="Verdana" w:eastAsia="Times New Roman" w:hAnsi="Verdana" w:cs="Arial"/>
          <w:color w:val="000000"/>
          <w:sz w:val="20"/>
          <w:szCs w:val="20"/>
          <w:bdr w:val="none" w:sz="0" w:space="0" w:color="auto"/>
          <w:lang w:val="es-ES" w:eastAsia="es-ES"/>
        </w:rPr>
      </w:pPr>
      <w:r w:rsidRPr="00C650D5">
        <w:rPr>
          <w:rFonts w:ascii="Verdana" w:hAnsi="Verdana" w:cs="DINCond-Medium"/>
          <w:i/>
          <w:sz w:val="20"/>
          <w:szCs w:val="20"/>
          <w:u w:color="000000"/>
          <w:lang w:val="es-ES" w:eastAsia="es-ES"/>
        </w:rPr>
        <w:t>De lo flamenco. Homenaje a Mario Maya,</w:t>
      </w:r>
      <w:r>
        <w:rPr>
          <w:rFonts w:ascii="Verdana" w:hAnsi="Verdana" w:cs="DINCond-Medium"/>
          <w:sz w:val="20"/>
          <w:szCs w:val="20"/>
          <w:u w:color="000000"/>
          <w:lang w:val="es-ES" w:eastAsia="es-ES"/>
        </w:rPr>
        <w:t xml:space="preserve"> de Mario Maya, </w:t>
      </w:r>
      <w:r>
        <w:rPr>
          <w:rFonts w:ascii="Verdana" w:eastAsia="Times New Roman" w:hAnsi="Verdana" w:cs="Arial"/>
          <w:color w:val="000000"/>
          <w:sz w:val="20"/>
          <w:szCs w:val="20"/>
          <w:bdr w:val="none" w:sz="0" w:space="0" w:color="auto"/>
          <w:lang w:val="es-ES" w:eastAsia="es-ES"/>
        </w:rPr>
        <w:t xml:space="preserve">Milagros </w:t>
      </w:r>
      <w:proofErr w:type="spellStart"/>
      <w:r>
        <w:rPr>
          <w:rFonts w:ascii="Verdana" w:eastAsia="Times New Roman" w:hAnsi="Verdana" w:cs="Arial"/>
          <w:color w:val="000000"/>
          <w:sz w:val="20"/>
          <w:szCs w:val="20"/>
          <w:bdr w:val="none" w:sz="0" w:space="0" w:color="auto"/>
          <w:lang w:val="es-ES" w:eastAsia="es-ES"/>
        </w:rPr>
        <w:t>Menjíbar</w:t>
      </w:r>
      <w:proofErr w:type="spellEnd"/>
      <w:r>
        <w:rPr>
          <w:rFonts w:ascii="Verdana" w:eastAsia="Times New Roman" w:hAnsi="Verdana" w:cs="Arial"/>
          <w:color w:val="000000"/>
          <w:sz w:val="20"/>
          <w:szCs w:val="20"/>
          <w:bdr w:val="none" w:sz="0" w:space="0" w:color="auto"/>
          <w:lang w:val="es-ES" w:eastAsia="es-ES"/>
        </w:rPr>
        <w:t>,</w:t>
      </w:r>
      <w:r>
        <w:rPr>
          <w:rFonts w:ascii="Verdana" w:eastAsia="Times New Roman" w:hAnsi="Verdana" w:cs="Arial"/>
          <w:color w:val="000000"/>
          <w:sz w:val="20"/>
          <w:szCs w:val="20"/>
          <w:bdr w:val="none" w:sz="0" w:space="0" w:color="auto"/>
          <w:lang w:val="es-ES" w:eastAsia="es-ES"/>
        </w:rPr>
        <w:br/>
      </w:r>
      <w:r w:rsidR="00676275">
        <w:rPr>
          <w:rFonts w:ascii="Verdana" w:eastAsia="Times New Roman" w:hAnsi="Verdana" w:cs="Arial"/>
          <w:color w:val="000000"/>
          <w:sz w:val="20"/>
          <w:szCs w:val="20"/>
          <w:bdr w:val="none" w:sz="0" w:space="0" w:color="auto"/>
          <w:lang w:val="es-ES" w:eastAsia="es-ES"/>
        </w:rPr>
        <w:t xml:space="preserve">A. Rueda ‘Toná’, </w:t>
      </w:r>
      <w:r w:rsidRPr="00C650D5">
        <w:rPr>
          <w:rFonts w:ascii="Verdana" w:eastAsia="Times New Roman" w:hAnsi="Verdana" w:cs="Arial"/>
          <w:color w:val="000000"/>
          <w:sz w:val="20"/>
          <w:szCs w:val="20"/>
          <w:bdr w:val="none" w:sz="0" w:space="0" w:color="auto"/>
          <w:lang w:val="es-ES" w:eastAsia="es-ES"/>
        </w:rPr>
        <w:t>Manolo Marín, Isabel Bayón y Rafaela Carrasco.</w:t>
      </w:r>
    </w:p>
    <w:p w:rsidR="00F86E49" w:rsidRDefault="00F86E49" w:rsidP="00C650D5">
      <w:pPr>
        <w:jc w:val="center"/>
        <w:rPr>
          <w:rFonts w:ascii="Verdana" w:eastAsia="Times New Roman" w:hAnsi="Verdana" w:cs="Arial"/>
          <w:color w:val="000000"/>
          <w:sz w:val="20"/>
          <w:szCs w:val="20"/>
          <w:bdr w:val="none" w:sz="0" w:space="0" w:color="auto"/>
          <w:lang w:val="es-ES" w:eastAsia="es-ES"/>
        </w:rPr>
      </w:pPr>
    </w:p>
    <w:p w:rsidR="00F86E49" w:rsidRPr="00F86E49" w:rsidRDefault="00F86E49" w:rsidP="00F86E4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Verdana" w:hAnsi="Verdana" w:cs="DINCond-Medium"/>
          <w:sz w:val="20"/>
          <w:szCs w:val="20"/>
          <w:u w:color="000000"/>
          <w:lang w:val="es-ES" w:eastAsia="es-ES"/>
        </w:rPr>
      </w:pPr>
      <w:r>
        <w:rPr>
          <w:rFonts w:ascii="Verdana" w:hAnsi="Verdana" w:cs="DINCond-Medium"/>
          <w:sz w:val="20"/>
          <w:szCs w:val="20"/>
          <w:u w:color="000000"/>
          <w:lang w:val="es-ES" w:eastAsia="es-ES"/>
        </w:rPr>
        <w:t xml:space="preserve">Duración: 1 hora y 45 minutos, más </w:t>
      </w:r>
      <w:r w:rsidRPr="00F86E49">
        <w:rPr>
          <w:rFonts w:ascii="Verdana" w:hAnsi="Verdana" w:cs="DINCond-Medium"/>
          <w:sz w:val="20"/>
          <w:szCs w:val="20"/>
          <w:u w:color="000000"/>
          <w:lang w:val="es-ES" w:eastAsia="es-ES"/>
        </w:rPr>
        <w:t>20 minutos de descanso</w:t>
      </w:r>
      <w:r>
        <w:rPr>
          <w:rFonts w:ascii="Verdana" w:hAnsi="Verdana" w:cs="DINCond-Medium"/>
          <w:sz w:val="20"/>
          <w:szCs w:val="20"/>
          <w:u w:color="000000"/>
          <w:lang w:val="es-ES" w:eastAsia="es-ES"/>
        </w:rPr>
        <w:t>.</w:t>
      </w:r>
    </w:p>
    <w:p w:rsidR="00C650D5" w:rsidRDefault="00C650D5" w:rsidP="00C650D5">
      <w:pPr>
        <w:jc w:val="center"/>
        <w:rPr>
          <w:rFonts w:ascii="Verdana" w:eastAsia="Times New Roman" w:hAnsi="Verdana" w:cs="Arial"/>
          <w:color w:val="000000"/>
          <w:sz w:val="20"/>
          <w:szCs w:val="20"/>
          <w:bdr w:val="none" w:sz="0" w:space="0" w:color="auto"/>
          <w:lang w:val="es-ES" w:eastAsia="es-ES"/>
        </w:rPr>
      </w:pPr>
    </w:p>
    <w:p w:rsidR="00C650D5" w:rsidRDefault="00F86E49" w:rsidP="00C650D5">
      <w:pPr>
        <w:jc w:val="center"/>
        <w:rPr>
          <w:rFonts w:ascii="Verdana" w:eastAsia="Times New Roman" w:hAnsi="Verdana" w:cs="Arial"/>
          <w:b/>
          <w:color w:val="000000"/>
          <w:sz w:val="20"/>
          <w:szCs w:val="20"/>
          <w:bdr w:val="none" w:sz="0" w:space="0" w:color="auto"/>
          <w:lang w:val="es-ES" w:eastAsia="es-ES"/>
        </w:rPr>
      </w:pPr>
      <w:r>
        <w:rPr>
          <w:rFonts w:ascii="Verdana" w:eastAsia="Times New Roman" w:hAnsi="Verdana" w:cs="Arial"/>
          <w:b/>
          <w:color w:val="000000"/>
          <w:sz w:val="20"/>
          <w:szCs w:val="20"/>
          <w:bdr w:val="none" w:sz="0" w:space="0" w:color="auto"/>
          <w:lang w:val="es-ES" w:eastAsia="es-ES"/>
        </w:rPr>
        <w:t>Centre Cultural Terrassa</w:t>
      </w:r>
    </w:p>
    <w:p w:rsidR="006B3995" w:rsidRPr="00C650D5" w:rsidRDefault="00F86E49" w:rsidP="00C650D5">
      <w:pPr>
        <w:jc w:val="center"/>
        <w:rPr>
          <w:rFonts w:ascii="Verdana" w:eastAsia="Times New Roman" w:hAnsi="Verdana" w:cs="Arial"/>
          <w:b/>
          <w:color w:val="000000"/>
          <w:sz w:val="20"/>
          <w:szCs w:val="20"/>
          <w:bdr w:val="none" w:sz="0" w:space="0" w:color="auto"/>
          <w:lang w:val="es-ES" w:eastAsia="es-ES"/>
        </w:rPr>
      </w:pPr>
      <w:r>
        <w:rPr>
          <w:rFonts w:ascii="Verdana" w:eastAsia="Times New Roman" w:hAnsi="Verdana" w:cs="Arial"/>
          <w:b/>
          <w:color w:val="000000"/>
          <w:sz w:val="20"/>
          <w:szCs w:val="20"/>
          <w:bdr w:val="none" w:sz="0" w:space="0" w:color="auto"/>
          <w:lang w:val="es-ES" w:eastAsia="es-ES"/>
        </w:rPr>
        <w:t>Terrassa</w:t>
      </w:r>
      <w:r w:rsidR="006B3995">
        <w:rPr>
          <w:rFonts w:ascii="Verdana" w:eastAsia="Times New Roman" w:hAnsi="Verdana" w:cs="Arial"/>
          <w:b/>
          <w:color w:val="000000"/>
          <w:sz w:val="20"/>
          <w:szCs w:val="20"/>
          <w:bdr w:val="none" w:sz="0" w:space="0" w:color="auto"/>
          <w:lang w:val="es-ES" w:eastAsia="es-ES"/>
        </w:rPr>
        <w:t xml:space="preserve"> (</w:t>
      </w:r>
      <w:r>
        <w:rPr>
          <w:rFonts w:ascii="Verdana" w:eastAsia="Times New Roman" w:hAnsi="Verdana" w:cs="Arial"/>
          <w:b/>
          <w:color w:val="000000"/>
          <w:sz w:val="20"/>
          <w:szCs w:val="20"/>
          <w:bdr w:val="none" w:sz="0" w:space="0" w:color="auto"/>
          <w:lang w:val="es-ES" w:eastAsia="es-ES"/>
        </w:rPr>
        <w:t>Barcelona</w:t>
      </w:r>
      <w:r w:rsidR="006B3995">
        <w:rPr>
          <w:rFonts w:ascii="Verdana" w:eastAsia="Times New Roman" w:hAnsi="Verdana" w:cs="Arial"/>
          <w:b/>
          <w:color w:val="000000"/>
          <w:sz w:val="20"/>
          <w:szCs w:val="20"/>
          <w:bdr w:val="none" w:sz="0" w:space="0" w:color="auto"/>
          <w:lang w:val="es-ES" w:eastAsia="es-ES"/>
        </w:rPr>
        <w:t>)</w:t>
      </w:r>
    </w:p>
    <w:p w:rsidR="00C650D5" w:rsidRPr="00C650D5" w:rsidRDefault="00F86E49" w:rsidP="00C650D5">
      <w:pPr>
        <w:jc w:val="center"/>
        <w:rPr>
          <w:rFonts w:ascii="Verdana" w:eastAsia="Times New Roman" w:hAnsi="Verdana" w:cs="Arial"/>
          <w:b/>
          <w:color w:val="000000"/>
          <w:sz w:val="20"/>
          <w:szCs w:val="20"/>
          <w:bdr w:val="none" w:sz="0" w:space="0" w:color="auto"/>
          <w:lang w:val="es-ES" w:eastAsia="es-ES"/>
        </w:rPr>
      </w:pPr>
      <w:r>
        <w:rPr>
          <w:rFonts w:ascii="Verdana" w:eastAsia="Times New Roman" w:hAnsi="Verdana" w:cs="Arial"/>
          <w:b/>
          <w:color w:val="000000"/>
          <w:sz w:val="20"/>
          <w:szCs w:val="20"/>
          <w:bdr w:val="none" w:sz="0" w:space="0" w:color="auto"/>
          <w:lang w:val="es-ES" w:eastAsia="es-ES"/>
        </w:rPr>
        <w:t>12</w:t>
      </w:r>
      <w:r w:rsidR="006B3995">
        <w:rPr>
          <w:rFonts w:ascii="Verdana" w:eastAsia="Times New Roman" w:hAnsi="Verdana" w:cs="Arial"/>
          <w:b/>
          <w:color w:val="000000"/>
          <w:sz w:val="20"/>
          <w:szCs w:val="20"/>
          <w:bdr w:val="none" w:sz="0" w:space="0" w:color="auto"/>
          <w:lang w:val="es-ES" w:eastAsia="es-ES"/>
        </w:rPr>
        <w:t xml:space="preserve"> </w:t>
      </w:r>
      <w:r>
        <w:rPr>
          <w:rFonts w:ascii="Verdana" w:eastAsia="Times New Roman" w:hAnsi="Verdana" w:cs="Arial"/>
          <w:b/>
          <w:color w:val="000000"/>
          <w:sz w:val="20"/>
          <w:szCs w:val="20"/>
          <w:bdr w:val="none" w:sz="0" w:space="0" w:color="auto"/>
          <w:lang w:val="es-ES" w:eastAsia="es-ES"/>
        </w:rPr>
        <w:t>febrero</w:t>
      </w:r>
      <w:r w:rsidR="006B3995">
        <w:rPr>
          <w:rFonts w:ascii="Verdana" w:eastAsia="Times New Roman" w:hAnsi="Verdana" w:cs="Arial"/>
          <w:b/>
          <w:color w:val="000000"/>
          <w:sz w:val="20"/>
          <w:szCs w:val="20"/>
          <w:bdr w:val="none" w:sz="0" w:space="0" w:color="auto"/>
          <w:lang w:val="es-ES" w:eastAsia="es-ES"/>
        </w:rPr>
        <w:t xml:space="preserve"> 2021</w:t>
      </w:r>
      <w:r w:rsidR="00C650D5" w:rsidRPr="00C650D5">
        <w:rPr>
          <w:rFonts w:ascii="Verdana" w:eastAsia="Times New Roman" w:hAnsi="Verdana" w:cs="Arial"/>
          <w:b/>
          <w:color w:val="000000"/>
          <w:sz w:val="20"/>
          <w:szCs w:val="20"/>
          <w:bdr w:val="none" w:sz="0" w:space="0" w:color="auto"/>
          <w:lang w:val="es-ES" w:eastAsia="es-ES"/>
        </w:rPr>
        <w:t xml:space="preserve"> </w:t>
      </w:r>
      <w:r w:rsidR="00DF068E">
        <w:rPr>
          <w:rFonts w:ascii="Verdana" w:eastAsia="Times New Roman" w:hAnsi="Verdana" w:cs="Arial"/>
          <w:b/>
          <w:color w:val="000000"/>
          <w:sz w:val="20"/>
          <w:szCs w:val="20"/>
          <w:bdr w:val="none" w:sz="0" w:space="0" w:color="auto"/>
          <w:lang w:val="es-ES" w:eastAsia="es-ES"/>
        </w:rPr>
        <w:t>20</w:t>
      </w:r>
      <w:r w:rsidR="006B3995">
        <w:rPr>
          <w:rFonts w:ascii="Verdana" w:eastAsia="Times New Roman" w:hAnsi="Verdana" w:cs="Arial"/>
          <w:b/>
          <w:color w:val="000000"/>
          <w:sz w:val="20"/>
          <w:szCs w:val="20"/>
          <w:bdr w:val="none" w:sz="0" w:space="0" w:color="auto"/>
          <w:lang w:val="es-ES" w:eastAsia="es-ES"/>
        </w:rPr>
        <w:t>.</w:t>
      </w:r>
      <w:r w:rsidR="004D652A">
        <w:rPr>
          <w:rFonts w:ascii="Verdana" w:eastAsia="Times New Roman" w:hAnsi="Verdana" w:cs="Arial"/>
          <w:b/>
          <w:color w:val="000000"/>
          <w:sz w:val="20"/>
          <w:szCs w:val="20"/>
          <w:bdr w:val="none" w:sz="0" w:space="0" w:color="auto"/>
          <w:lang w:val="es-ES" w:eastAsia="es-ES"/>
        </w:rPr>
        <w:t>0</w:t>
      </w:r>
      <w:r w:rsidR="006B3995">
        <w:rPr>
          <w:rFonts w:ascii="Verdana" w:eastAsia="Times New Roman" w:hAnsi="Verdana" w:cs="Arial"/>
          <w:b/>
          <w:color w:val="000000"/>
          <w:sz w:val="20"/>
          <w:szCs w:val="20"/>
          <w:bdr w:val="none" w:sz="0" w:space="0" w:color="auto"/>
          <w:lang w:val="es-ES" w:eastAsia="es-ES"/>
        </w:rPr>
        <w:t>0</w:t>
      </w:r>
      <w:r w:rsidR="00C650D5" w:rsidRPr="00C650D5">
        <w:rPr>
          <w:rFonts w:ascii="Verdana" w:eastAsia="Times New Roman" w:hAnsi="Verdana" w:cs="Arial"/>
          <w:b/>
          <w:color w:val="000000"/>
          <w:sz w:val="20"/>
          <w:szCs w:val="20"/>
          <w:bdr w:val="none" w:sz="0" w:space="0" w:color="auto"/>
          <w:lang w:val="es-ES" w:eastAsia="es-ES"/>
        </w:rPr>
        <w:t xml:space="preserve"> h.</w:t>
      </w:r>
    </w:p>
    <w:p w:rsidR="00C650D5" w:rsidRDefault="00F86E49" w:rsidP="00C650D5">
      <w:pPr>
        <w:jc w:val="center"/>
        <w:rPr>
          <w:rFonts w:ascii="Verdana" w:eastAsia="Times New Roman" w:hAnsi="Verdana" w:cs="Arial"/>
          <w:b/>
          <w:color w:val="000000"/>
          <w:sz w:val="20"/>
          <w:szCs w:val="20"/>
          <w:bdr w:val="none" w:sz="0" w:space="0" w:color="auto"/>
          <w:lang w:val="es-ES" w:eastAsia="es-ES"/>
        </w:rPr>
      </w:pPr>
      <w:r>
        <w:rPr>
          <w:rFonts w:ascii="Verdana" w:eastAsia="Times New Roman" w:hAnsi="Verdana" w:cs="Arial"/>
          <w:b/>
          <w:color w:val="000000"/>
          <w:sz w:val="20"/>
          <w:szCs w:val="20"/>
          <w:bdr w:val="none" w:sz="0" w:space="0" w:color="auto"/>
          <w:lang w:val="es-ES" w:eastAsia="es-ES"/>
        </w:rPr>
        <w:t>13</w:t>
      </w:r>
      <w:r w:rsidR="00C650D5" w:rsidRPr="00C650D5">
        <w:rPr>
          <w:rFonts w:ascii="Verdana" w:eastAsia="Times New Roman" w:hAnsi="Verdana" w:cs="Arial"/>
          <w:b/>
          <w:color w:val="000000"/>
          <w:sz w:val="20"/>
          <w:szCs w:val="20"/>
          <w:bdr w:val="none" w:sz="0" w:space="0" w:color="auto"/>
          <w:lang w:val="es-ES" w:eastAsia="es-ES"/>
        </w:rPr>
        <w:t xml:space="preserve"> </w:t>
      </w:r>
      <w:r>
        <w:rPr>
          <w:rFonts w:ascii="Verdana" w:eastAsia="Times New Roman" w:hAnsi="Verdana" w:cs="Arial"/>
          <w:b/>
          <w:color w:val="000000"/>
          <w:sz w:val="20"/>
          <w:szCs w:val="20"/>
          <w:bdr w:val="none" w:sz="0" w:space="0" w:color="auto"/>
          <w:lang w:val="es-ES" w:eastAsia="es-ES"/>
        </w:rPr>
        <w:t>febrero</w:t>
      </w:r>
      <w:r w:rsidR="006B3995">
        <w:rPr>
          <w:rFonts w:ascii="Verdana" w:eastAsia="Times New Roman" w:hAnsi="Verdana" w:cs="Arial"/>
          <w:b/>
          <w:color w:val="000000"/>
          <w:sz w:val="20"/>
          <w:szCs w:val="20"/>
          <w:bdr w:val="none" w:sz="0" w:space="0" w:color="auto"/>
          <w:lang w:val="es-ES" w:eastAsia="es-ES"/>
        </w:rPr>
        <w:t xml:space="preserve"> 2021</w:t>
      </w:r>
      <w:r w:rsidR="00C650D5" w:rsidRPr="00C650D5">
        <w:rPr>
          <w:rFonts w:ascii="Verdana" w:eastAsia="Times New Roman" w:hAnsi="Verdana" w:cs="Arial"/>
          <w:b/>
          <w:color w:val="000000"/>
          <w:sz w:val="20"/>
          <w:szCs w:val="20"/>
          <w:bdr w:val="none" w:sz="0" w:space="0" w:color="auto"/>
          <w:lang w:val="es-ES" w:eastAsia="es-ES"/>
        </w:rPr>
        <w:t xml:space="preserve"> </w:t>
      </w:r>
      <w:r>
        <w:rPr>
          <w:rFonts w:ascii="Verdana" w:eastAsia="Times New Roman" w:hAnsi="Verdana" w:cs="Arial"/>
          <w:b/>
          <w:color w:val="000000"/>
          <w:sz w:val="20"/>
          <w:szCs w:val="20"/>
          <w:bdr w:val="none" w:sz="0" w:space="0" w:color="auto"/>
          <w:lang w:val="es-ES" w:eastAsia="es-ES"/>
        </w:rPr>
        <w:t>1</w:t>
      </w:r>
      <w:r w:rsidR="00DF068E">
        <w:rPr>
          <w:rFonts w:ascii="Verdana" w:eastAsia="Times New Roman" w:hAnsi="Verdana" w:cs="Arial"/>
          <w:b/>
          <w:color w:val="000000"/>
          <w:sz w:val="20"/>
          <w:szCs w:val="20"/>
          <w:bdr w:val="none" w:sz="0" w:space="0" w:color="auto"/>
          <w:lang w:val="es-ES" w:eastAsia="es-ES"/>
        </w:rPr>
        <w:t>6</w:t>
      </w:r>
      <w:r>
        <w:rPr>
          <w:rFonts w:ascii="Verdana" w:eastAsia="Times New Roman" w:hAnsi="Verdana" w:cs="Arial"/>
          <w:b/>
          <w:color w:val="000000"/>
          <w:sz w:val="20"/>
          <w:szCs w:val="20"/>
          <w:bdr w:val="none" w:sz="0" w:space="0" w:color="auto"/>
          <w:lang w:val="es-ES" w:eastAsia="es-ES"/>
        </w:rPr>
        <w:t>.</w:t>
      </w:r>
      <w:r w:rsidR="00DF068E">
        <w:rPr>
          <w:rFonts w:ascii="Verdana" w:eastAsia="Times New Roman" w:hAnsi="Verdana" w:cs="Arial"/>
          <w:b/>
          <w:color w:val="000000"/>
          <w:sz w:val="20"/>
          <w:szCs w:val="20"/>
          <w:bdr w:val="none" w:sz="0" w:space="0" w:color="auto"/>
          <w:lang w:val="es-ES" w:eastAsia="es-ES"/>
        </w:rPr>
        <w:t>3</w:t>
      </w:r>
      <w:r>
        <w:rPr>
          <w:rFonts w:ascii="Verdana" w:eastAsia="Times New Roman" w:hAnsi="Verdana" w:cs="Arial"/>
          <w:b/>
          <w:color w:val="000000"/>
          <w:sz w:val="20"/>
          <w:szCs w:val="20"/>
          <w:bdr w:val="none" w:sz="0" w:space="0" w:color="auto"/>
          <w:lang w:val="es-ES" w:eastAsia="es-ES"/>
        </w:rPr>
        <w:t xml:space="preserve">0 y </w:t>
      </w:r>
      <w:r w:rsidR="00DF068E">
        <w:rPr>
          <w:rFonts w:ascii="Verdana" w:eastAsia="Times New Roman" w:hAnsi="Verdana" w:cs="Arial"/>
          <w:b/>
          <w:color w:val="000000"/>
          <w:sz w:val="20"/>
          <w:szCs w:val="20"/>
          <w:bdr w:val="none" w:sz="0" w:space="0" w:color="auto"/>
          <w:lang w:val="es-ES" w:eastAsia="es-ES"/>
        </w:rPr>
        <w:t>20</w:t>
      </w:r>
      <w:r w:rsidR="00383D6D">
        <w:rPr>
          <w:rFonts w:ascii="Verdana" w:eastAsia="Times New Roman" w:hAnsi="Verdana" w:cs="Arial"/>
          <w:b/>
          <w:color w:val="000000"/>
          <w:sz w:val="20"/>
          <w:szCs w:val="20"/>
          <w:bdr w:val="none" w:sz="0" w:space="0" w:color="auto"/>
          <w:lang w:val="es-ES" w:eastAsia="es-ES"/>
        </w:rPr>
        <w:t>.00</w:t>
      </w:r>
      <w:r w:rsidR="00C650D5" w:rsidRPr="00C650D5">
        <w:rPr>
          <w:rFonts w:ascii="Verdana" w:eastAsia="Times New Roman" w:hAnsi="Verdana" w:cs="Arial"/>
          <w:b/>
          <w:color w:val="000000"/>
          <w:sz w:val="20"/>
          <w:szCs w:val="20"/>
          <w:bdr w:val="none" w:sz="0" w:space="0" w:color="auto"/>
          <w:lang w:val="es-ES" w:eastAsia="es-ES"/>
        </w:rPr>
        <w:t xml:space="preserve"> h.</w:t>
      </w:r>
    </w:p>
    <w:p w:rsidR="00F86E49" w:rsidRDefault="00F86E49" w:rsidP="00C650D5">
      <w:pPr>
        <w:jc w:val="center"/>
        <w:rPr>
          <w:rFonts w:ascii="Verdana" w:eastAsia="Times New Roman" w:hAnsi="Verdana" w:cs="Arial"/>
          <w:b/>
          <w:color w:val="000000"/>
          <w:sz w:val="20"/>
          <w:szCs w:val="20"/>
          <w:bdr w:val="none" w:sz="0" w:space="0" w:color="auto"/>
          <w:lang w:val="es-ES" w:eastAsia="es-ES"/>
        </w:rPr>
      </w:pPr>
      <w:r>
        <w:rPr>
          <w:rFonts w:ascii="Verdana" w:eastAsia="Times New Roman" w:hAnsi="Verdana" w:cs="Arial"/>
          <w:b/>
          <w:color w:val="000000"/>
          <w:sz w:val="20"/>
          <w:szCs w:val="20"/>
          <w:bdr w:val="none" w:sz="0" w:space="0" w:color="auto"/>
          <w:lang w:val="es-ES" w:eastAsia="es-ES"/>
        </w:rPr>
        <w:t>14 febrero 2021. 18.00 h.</w:t>
      </w:r>
    </w:p>
    <w:p w:rsidR="00383D6D" w:rsidRDefault="00383D6D" w:rsidP="00C650D5">
      <w:pPr>
        <w:jc w:val="center"/>
        <w:rPr>
          <w:rFonts w:ascii="Verdana" w:eastAsia="Times New Roman" w:hAnsi="Verdana" w:cs="Arial"/>
          <w:b/>
          <w:color w:val="000000"/>
          <w:sz w:val="20"/>
          <w:szCs w:val="20"/>
          <w:bdr w:val="none" w:sz="0" w:space="0" w:color="auto"/>
          <w:lang w:val="es-ES" w:eastAsia="es-ES"/>
        </w:rPr>
      </w:pPr>
    </w:p>
    <w:p w:rsidR="00383D6D" w:rsidRDefault="00383D6D" w:rsidP="00C650D5">
      <w:pPr>
        <w:jc w:val="center"/>
        <w:rPr>
          <w:rFonts w:ascii="Verdana" w:eastAsia="Times New Roman" w:hAnsi="Verdana" w:cs="Arial"/>
          <w:color w:val="000000"/>
          <w:sz w:val="20"/>
          <w:szCs w:val="20"/>
          <w:bdr w:val="none" w:sz="0" w:space="0" w:color="auto"/>
          <w:lang w:val="es-ES" w:eastAsia="es-ES"/>
        </w:rPr>
      </w:pPr>
      <w:r w:rsidRPr="00383D6D">
        <w:rPr>
          <w:rFonts w:ascii="Verdana" w:eastAsia="Times New Roman" w:hAnsi="Verdana" w:cs="Arial"/>
          <w:color w:val="000000"/>
          <w:sz w:val="20"/>
          <w:szCs w:val="20"/>
          <w:bdr w:val="none" w:sz="0" w:space="0" w:color="auto"/>
          <w:lang w:val="es-ES" w:eastAsia="es-ES"/>
        </w:rPr>
        <w:t xml:space="preserve">Entradas </w:t>
      </w:r>
      <w:r>
        <w:rPr>
          <w:rFonts w:ascii="Verdana" w:eastAsia="Times New Roman" w:hAnsi="Verdana" w:cs="Arial"/>
          <w:color w:val="000000"/>
          <w:sz w:val="20"/>
          <w:szCs w:val="20"/>
          <w:bdr w:val="none" w:sz="0" w:space="0" w:color="auto"/>
          <w:lang w:val="es-ES" w:eastAsia="es-ES"/>
        </w:rPr>
        <w:t xml:space="preserve">a la venta </w:t>
      </w:r>
      <w:r w:rsidR="00F86E49">
        <w:rPr>
          <w:rFonts w:ascii="Verdana" w:eastAsia="Times New Roman" w:hAnsi="Verdana" w:cs="Arial"/>
          <w:color w:val="000000"/>
          <w:sz w:val="20"/>
          <w:szCs w:val="20"/>
          <w:bdr w:val="none" w:sz="0" w:space="0" w:color="auto"/>
          <w:lang w:val="es-ES" w:eastAsia="es-ES"/>
        </w:rPr>
        <w:t xml:space="preserve">en </w:t>
      </w:r>
      <w:r>
        <w:rPr>
          <w:rFonts w:ascii="Verdana" w:eastAsia="Times New Roman" w:hAnsi="Verdana" w:cs="Arial"/>
          <w:color w:val="000000"/>
          <w:sz w:val="20"/>
          <w:szCs w:val="20"/>
          <w:bdr w:val="none" w:sz="0" w:space="0" w:color="auto"/>
          <w:lang w:val="es-ES" w:eastAsia="es-ES"/>
        </w:rPr>
        <w:t xml:space="preserve">taquilla </w:t>
      </w:r>
      <w:r w:rsidR="00F86E49">
        <w:rPr>
          <w:rFonts w:ascii="Verdana" w:eastAsia="Times New Roman" w:hAnsi="Verdana" w:cs="Arial"/>
          <w:color w:val="000000"/>
          <w:sz w:val="20"/>
          <w:szCs w:val="20"/>
          <w:bdr w:val="none" w:sz="0" w:space="0" w:color="auto"/>
          <w:lang w:val="es-ES" w:eastAsia="es-ES"/>
        </w:rPr>
        <w:t>y en la página web</w:t>
      </w:r>
      <w:r>
        <w:rPr>
          <w:rFonts w:ascii="Verdana" w:eastAsia="Times New Roman" w:hAnsi="Verdana" w:cs="Arial"/>
          <w:color w:val="000000"/>
          <w:sz w:val="20"/>
          <w:szCs w:val="20"/>
          <w:bdr w:val="none" w:sz="0" w:space="0" w:color="auto"/>
          <w:lang w:val="es-ES" w:eastAsia="es-ES"/>
        </w:rPr>
        <w:t xml:space="preserve"> </w:t>
      </w:r>
      <w:hyperlink r:id="rId8" w:history="1">
        <w:r w:rsidR="00F86E49" w:rsidRPr="00FB4A0E">
          <w:rPr>
            <w:rStyle w:val="Hipervnculo"/>
            <w:rFonts w:ascii="Verdana" w:eastAsia="Times New Roman" w:hAnsi="Verdana" w:cs="Arial"/>
            <w:sz w:val="20"/>
            <w:szCs w:val="20"/>
            <w:bdr w:val="none" w:sz="0" w:space="0" w:color="auto"/>
            <w:lang w:val="es-ES" w:eastAsia="es-ES"/>
          </w:rPr>
          <w:t>https://www.fundacioct.cat/es/programacio/ballet-nacional-de-espana-2/</w:t>
        </w:r>
      </w:hyperlink>
    </w:p>
    <w:p w:rsidR="00F86E49" w:rsidRPr="00383D6D" w:rsidRDefault="00F86E49" w:rsidP="00F86E49">
      <w:pPr>
        <w:rPr>
          <w:rFonts w:ascii="Verdana" w:hAnsi="Verdana" w:cs="DINCond-Medium"/>
          <w:sz w:val="20"/>
          <w:szCs w:val="20"/>
          <w:u w:color="000000"/>
          <w:lang w:val="es-ES" w:eastAsia="es-ES"/>
        </w:rPr>
      </w:pPr>
    </w:p>
    <w:p w:rsidR="0043505F" w:rsidRDefault="0043505F" w:rsidP="003F439F">
      <w:pPr>
        <w:jc w:val="both"/>
        <w:rPr>
          <w:rFonts w:ascii="Verdana" w:hAnsi="Verdana" w:cs="DINCond-Medium"/>
          <w:sz w:val="20"/>
          <w:szCs w:val="20"/>
          <w:u w:color="000000"/>
          <w:lang w:val="es-ES" w:eastAsia="es-ES"/>
        </w:rPr>
      </w:pPr>
    </w:p>
    <w:p w:rsidR="00C650D5" w:rsidRPr="00F940A1" w:rsidRDefault="00C650D5" w:rsidP="003F439F">
      <w:pPr>
        <w:jc w:val="both"/>
        <w:rPr>
          <w:rFonts w:ascii="Verdana" w:hAnsi="Verdana" w:cs="DINCond-Medium"/>
          <w:sz w:val="20"/>
          <w:szCs w:val="20"/>
          <w:u w:color="000000"/>
          <w:lang w:val="es-ES" w:eastAsia="es-ES"/>
        </w:rPr>
      </w:pPr>
    </w:p>
    <w:p w:rsidR="00C1624E" w:rsidRPr="0043505F" w:rsidRDefault="00C1624E" w:rsidP="0043505F">
      <w:pPr>
        <w:pStyle w:val="Textosinformato"/>
        <w:rPr>
          <w:rFonts w:ascii="Verdana" w:hAnsi="Verdana" w:cs="Times New Roman"/>
          <w:b/>
          <w:sz w:val="20"/>
          <w:szCs w:val="20"/>
          <w:lang w:eastAsia="es-ES"/>
        </w:rPr>
      </w:pPr>
      <w:r w:rsidRPr="0043505F">
        <w:rPr>
          <w:rFonts w:ascii="Verdana" w:hAnsi="Verdana" w:cs="Times New Roman"/>
          <w:b/>
          <w:sz w:val="20"/>
          <w:szCs w:val="20"/>
          <w:lang w:eastAsia="es-ES"/>
        </w:rPr>
        <w:t>Acerca del Ballet Nacional de España</w:t>
      </w:r>
    </w:p>
    <w:p w:rsidR="00937E3D" w:rsidRPr="0043505F" w:rsidRDefault="00C1624E" w:rsidP="0043505F">
      <w:pPr>
        <w:jc w:val="both"/>
        <w:rPr>
          <w:rFonts w:ascii="Verdana" w:hAnsi="Verdana"/>
          <w:sz w:val="20"/>
          <w:szCs w:val="20"/>
          <w:lang w:val="es-ES" w:eastAsia="es-ES"/>
        </w:rPr>
      </w:pPr>
      <w:r w:rsidRPr="0043505F">
        <w:rPr>
          <w:rFonts w:ascii="Verdana" w:hAnsi="Verdana"/>
          <w:sz w:val="20"/>
          <w:szCs w:val="20"/>
          <w:lang w:val="es-ES" w:eastAsia="es-ES"/>
        </w:rPr>
        <w:t>El Ballet Nacional de España (BNE) es la compañía pública referente de la danza española desde que se fundó en 1978 bajo el nombre de Ballet Nacional Español, con Antonio Gades como primer director. Forma parte de las unidades de producción del Instituto Nacional de la Artes Escénicas y de la Música (INAEM), perteneciente al Ministerio de Cultura y Deporte. La finalidad del BNE se centra en p</w:t>
      </w:r>
      <w:r w:rsidRPr="0043505F">
        <w:rPr>
          <w:rFonts w:ascii="Verdana" w:hAnsi="Verdana"/>
          <w:iCs/>
          <w:sz w:val="20"/>
          <w:szCs w:val="20"/>
          <w:lang w:val="es-ES" w:eastAsia="es-ES"/>
        </w:rPr>
        <w:t>reservar, difundir y transmitir el rico patrimonio coreográfico español, recogiendo su pluralidad estilística y sus tradiciones, representadas por sus distintas formas: académica, estilizada, folclore, bolera y flamenco. Asimismo, trabaja para facilitar el acercamiento a nuevos públicos e impulsar su proyección nacional e internacional en un marco de plena autonomía artística y de creación.</w:t>
      </w:r>
    </w:p>
    <w:p w:rsidR="00E16118" w:rsidRPr="0043505F" w:rsidRDefault="00E16118" w:rsidP="0043505F">
      <w:pPr>
        <w:jc w:val="both"/>
        <w:rPr>
          <w:rFonts w:ascii="Verdana" w:hAnsi="Verdana" w:cs="DINCond-Medium"/>
          <w:b/>
          <w:sz w:val="20"/>
          <w:szCs w:val="20"/>
          <w:u w:color="000000"/>
          <w:lang w:val="es-ES" w:eastAsia="es-ES"/>
        </w:rPr>
      </w:pPr>
    </w:p>
    <w:p w:rsidR="00E16118" w:rsidRPr="0043505F" w:rsidRDefault="00E16118" w:rsidP="0043505F">
      <w:pPr>
        <w:jc w:val="both"/>
        <w:rPr>
          <w:rFonts w:ascii="Verdana" w:hAnsi="Verdana"/>
          <w:b/>
          <w:sz w:val="20"/>
          <w:szCs w:val="20"/>
          <w:lang w:val="es-ES" w:eastAsia="es-ES"/>
        </w:rPr>
      </w:pPr>
      <w:r w:rsidRPr="0043505F">
        <w:rPr>
          <w:rFonts w:ascii="Verdana" w:hAnsi="Verdana"/>
          <w:b/>
          <w:sz w:val="20"/>
          <w:szCs w:val="20"/>
          <w:lang w:val="es-ES" w:eastAsia="es-ES"/>
        </w:rPr>
        <w:t>Rubén Olmo, director del B</w:t>
      </w:r>
      <w:r w:rsidR="00C1624E" w:rsidRPr="0043505F">
        <w:rPr>
          <w:rFonts w:ascii="Verdana" w:hAnsi="Verdana"/>
          <w:b/>
          <w:sz w:val="20"/>
          <w:szCs w:val="20"/>
          <w:lang w:val="es-ES" w:eastAsia="es-ES"/>
        </w:rPr>
        <w:t xml:space="preserve">allet </w:t>
      </w:r>
      <w:r w:rsidRPr="0043505F">
        <w:rPr>
          <w:rFonts w:ascii="Verdana" w:hAnsi="Verdana"/>
          <w:b/>
          <w:sz w:val="20"/>
          <w:szCs w:val="20"/>
          <w:lang w:val="es-ES" w:eastAsia="es-ES"/>
        </w:rPr>
        <w:t>N</w:t>
      </w:r>
      <w:r w:rsidR="00C1624E" w:rsidRPr="0043505F">
        <w:rPr>
          <w:rFonts w:ascii="Verdana" w:hAnsi="Verdana"/>
          <w:b/>
          <w:sz w:val="20"/>
          <w:szCs w:val="20"/>
          <w:lang w:val="es-ES" w:eastAsia="es-ES"/>
        </w:rPr>
        <w:t>acional de España</w:t>
      </w:r>
    </w:p>
    <w:p w:rsidR="00E16118" w:rsidRPr="0043505F" w:rsidRDefault="00E16118" w:rsidP="0043505F">
      <w:pPr>
        <w:shd w:val="clear" w:color="auto" w:fill="FFFFFF"/>
        <w:jc w:val="both"/>
        <w:rPr>
          <w:rFonts w:ascii="Verdana" w:hAnsi="Verdana"/>
          <w:sz w:val="20"/>
          <w:szCs w:val="20"/>
          <w:lang w:val="es-ES" w:eastAsia="es-ES"/>
        </w:rPr>
      </w:pPr>
      <w:r w:rsidRPr="0043505F">
        <w:rPr>
          <w:rFonts w:ascii="Verdana" w:hAnsi="Verdana"/>
          <w:sz w:val="20"/>
          <w:szCs w:val="20"/>
          <w:lang w:val="es-ES" w:eastAsia="es-ES"/>
        </w:rPr>
        <w:t>Rubén Olmo, Premio Nacional de Danza 2015, se ha incorporado al Ballet Nacional de España en septiembre de 2019 con la intención de trabajar para la preservación, la difusión y la movilidad del repertorio tradicional de la Danza Española, incorporando además nuevas creaciones y abriendo las puertas a las vanguardias y la experimentación. Esta supone su segunda etapa en el BNE, compañía de la formó parte como bailarín entre 1998 y 2002.</w:t>
      </w:r>
      <w:r w:rsidR="00C1624E" w:rsidRPr="0043505F">
        <w:rPr>
          <w:rFonts w:ascii="Verdana" w:hAnsi="Verdana"/>
          <w:sz w:val="20"/>
          <w:szCs w:val="20"/>
          <w:lang w:val="es-ES" w:eastAsia="es-ES"/>
        </w:rPr>
        <w:t xml:space="preserve"> </w:t>
      </w:r>
      <w:r w:rsidRPr="0043505F">
        <w:rPr>
          <w:rFonts w:ascii="Verdana" w:hAnsi="Verdana"/>
          <w:sz w:val="20"/>
          <w:szCs w:val="20"/>
          <w:lang w:val="es-ES" w:eastAsia="es-ES"/>
        </w:rPr>
        <w:t xml:space="preserve">Desde 2011 ejerció como director del Ballet Flamenco de Andalucía, institución dependiente de la Junta de Andalucía, con la que estrenó montajes propios como </w:t>
      </w:r>
      <w:r w:rsidRPr="0043505F">
        <w:rPr>
          <w:rFonts w:ascii="Verdana" w:hAnsi="Verdana"/>
          <w:i/>
          <w:sz w:val="20"/>
          <w:szCs w:val="20"/>
          <w:lang w:val="es-ES" w:eastAsia="es-ES"/>
        </w:rPr>
        <w:t>Llanto por Ignacio Sánchez Mejías</w:t>
      </w:r>
      <w:r w:rsidRPr="0043505F">
        <w:rPr>
          <w:rFonts w:ascii="Verdana" w:hAnsi="Verdana"/>
          <w:sz w:val="20"/>
          <w:szCs w:val="20"/>
          <w:lang w:val="es-ES" w:eastAsia="es-ES"/>
        </w:rPr>
        <w:t xml:space="preserve"> o </w:t>
      </w:r>
      <w:r w:rsidRPr="0043505F">
        <w:rPr>
          <w:rFonts w:ascii="Verdana" w:hAnsi="Verdana"/>
          <w:i/>
          <w:sz w:val="20"/>
          <w:szCs w:val="20"/>
          <w:lang w:val="es-ES" w:eastAsia="es-ES"/>
        </w:rPr>
        <w:t xml:space="preserve">La muerte de un minotauro. </w:t>
      </w:r>
      <w:r w:rsidRPr="0043505F">
        <w:rPr>
          <w:rFonts w:ascii="Verdana" w:hAnsi="Verdana"/>
          <w:sz w:val="20"/>
          <w:szCs w:val="20"/>
          <w:lang w:val="es-ES" w:eastAsia="es-ES"/>
        </w:rPr>
        <w:t xml:space="preserve">Anteriormente, formó su propia compañía, para la que creó espectáculos como </w:t>
      </w:r>
      <w:r w:rsidRPr="0043505F">
        <w:rPr>
          <w:rFonts w:ascii="Verdana" w:hAnsi="Verdana"/>
          <w:i/>
          <w:sz w:val="20"/>
          <w:szCs w:val="20"/>
          <w:lang w:val="es-ES" w:eastAsia="es-ES"/>
        </w:rPr>
        <w:t>Érase una vez</w:t>
      </w:r>
      <w:r w:rsidRPr="0043505F">
        <w:rPr>
          <w:rFonts w:ascii="Verdana" w:hAnsi="Verdana"/>
          <w:sz w:val="20"/>
          <w:szCs w:val="20"/>
          <w:lang w:val="es-ES" w:eastAsia="es-ES"/>
        </w:rPr>
        <w:t xml:space="preserve">, </w:t>
      </w:r>
      <w:r w:rsidRPr="0043505F">
        <w:rPr>
          <w:rFonts w:ascii="Verdana" w:hAnsi="Verdana"/>
          <w:i/>
          <w:sz w:val="20"/>
          <w:szCs w:val="20"/>
          <w:lang w:val="es-ES" w:eastAsia="es-ES"/>
        </w:rPr>
        <w:t>Belmonte, Las tentaciones de Poe, Horas contigo</w:t>
      </w:r>
      <w:r w:rsidRPr="0043505F">
        <w:rPr>
          <w:rFonts w:ascii="Verdana" w:hAnsi="Verdana"/>
          <w:sz w:val="20"/>
          <w:szCs w:val="20"/>
          <w:lang w:val="es-ES" w:eastAsia="es-ES"/>
        </w:rPr>
        <w:t xml:space="preserve">, </w:t>
      </w:r>
      <w:r w:rsidRPr="0043505F">
        <w:rPr>
          <w:rFonts w:ascii="Verdana" w:hAnsi="Verdana"/>
          <w:i/>
          <w:sz w:val="20"/>
          <w:szCs w:val="20"/>
          <w:lang w:val="es-ES" w:eastAsia="es-ES"/>
        </w:rPr>
        <w:t>Naturalmente Flamenco</w:t>
      </w:r>
      <w:r w:rsidRPr="0043505F">
        <w:rPr>
          <w:rFonts w:ascii="Verdana" w:hAnsi="Verdana"/>
          <w:sz w:val="20"/>
          <w:szCs w:val="20"/>
          <w:lang w:val="es-ES" w:eastAsia="es-ES"/>
        </w:rPr>
        <w:t xml:space="preserve"> y </w:t>
      </w:r>
      <w:r w:rsidRPr="0043505F">
        <w:rPr>
          <w:rFonts w:ascii="Verdana" w:hAnsi="Verdana"/>
          <w:i/>
          <w:sz w:val="20"/>
          <w:szCs w:val="20"/>
          <w:lang w:val="es-ES" w:eastAsia="es-ES"/>
        </w:rPr>
        <w:t xml:space="preserve">Diálogo de Navegante. </w:t>
      </w:r>
      <w:r w:rsidRPr="0043505F">
        <w:rPr>
          <w:rFonts w:ascii="Verdana" w:hAnsi="Verdana"/>
          <w:sz w:val="20"/>
          <w:szCs w:val="20"/>
          <w:lang w:val="es-ES" w:eastAsia="es-ES"/>
        </w:rPr>
        <w:t>También ha colaborado como coreógrafo o bailarín con figuras destacadas de la Danza Española como Aída Gómez, Antonio Najarro, Eva Yerbabuena, Víctor Ullate, Antonio Canales, Rafael Amargo, Isabel Bayón, Rafaela Carrasco y Aída Gómez.</w:t>
      </w:r>
    </w:p>
    <w:p w:rsidR="000618DB" w:rsidRPr="0043505F" w:rsidRDefault="000618DB" w:rsidP="00E16118">
      <w:pPr>
        <w:rPr>
          <w:sz w:val="20"/>
          <w:szCs w:val="20"/>
          <w:lang w:val="es-ES"/>
        </w:rPr>
      </w:pPr>
    </w:p>
    <w:p w:rsidR="00E16118" w:rsidRPr="0043505F" w:rsidRDefault="00E16118" w:rsidP="00E16118">
      <w:pPr>
        <w:pStyle w:val="NormalWeb"/>
        <w:spacing w:before="0" w:beforeAutospacing="0" w:after="0" w:afterAutospacing="0"/>
        <w:rPr>
          <w:rFonts w:ascii="Verdana" w:hAnsi="Verdana"/>
          <w:sz w:val="20"/>
          <w:szCs w:val="20"/>
        </w:rPr>
      </w:pPr>
    </w:p>
    <w:p w:rsidR="00E16118" w:rsidRPr="0043505F" w:rsidRDefault="00E16118" w:rsidP="00E16118">
      <w:pPr>
        <w:pStyle w:val="Cuerpo"/>
        <w:spacing w:line="240" w:lineRule="auto"/>
        <w:ind w:right="-431"/>
        <w:jc w:val="both"/>
        <w:rPr>
          <w:rStyle w:val="Ninguno"/>
          <w:rFonts w:ascii="Verdana" w:hAnsi="Verdana" w:cs="Arial"/>
          <w:b/>
          <w:sz w:val="20"/>
          <w:szCs w:val="20"/>
        </w:rPr>
      </w:pPr>
      <w:r w:rsidRPr="0043505F">
        <w:rPr>
          <w:rStyle w:val="Ninguno"/>
          <w:rFonts w:ascii="Verdana" w:hAnsi="Verdana" w:cs="Arial"/>
          <w:b/>
          <w:sz w:val="20"/>
          <w:szCs w:val="20"/>
        </w:rPr>
        <w:t>Más información y solicitud de entrevistas:</w:t>
      </w:r>
    </w:p>
    <w:p w:rsidR="00E16118" w:rsidRPr="00C650D5" w:rsidRDefault="00E16118" w:rsidP="00E16118">
      <w:pPr>
        <w:pStyle w:val="CuerpoA"/>
        <w:spacing w:after="0" w:line="240" w:lineRule="auto"/>
        <w:rPr>
          <w:rStyle w:val="Ninguno"/>
          <w:rFonts w:ascii="Verdana" w:hAnsi="Verdana"/>
          <w:sz w:val="18"/>
          <w:szCs w:val="18"/>
        </w:rPr>
      </w:pPr>
      <w:r w:rsidRPr="00C650D5">
        <w:rPr>
          <w:rStyle w:val="Ninguno"/>
          <w:rFonts w:ascii="Verdana" w:hAnsi="Verdana"/>
          <w:sz w:val="18"/>
          <w:szCs w:val="18"/>
        </w:rPr>
        <w:t>Eduardo Villar</w:t>
      </w:r>
    </w:p>
    <w:p w:rsidR="00E16118" w:rsidRPr="00C650D5" w:rsidRDefault="00E16118" w:rsidP="00E16118">
      <w:pPr>
        <w:pStyle w:val="CuerpoA"/>
        <w:spacing w:after="0" w:line="240" w:lineRule="auto"/>
        <w:rPr>
          <w:rStyle w:val="Ninguno"/>
          <w:rFonts w:ascii="Verdana" w:hAnsi="Verdana" w:cs="Arial Unicode MS"/>
          <w:sz w:val="18"/>
          <w:szCs w:val="18"/>
        </w:rPr>
      </w:pPr>
      <w:r w:rsidRPr="00C650D5">
        <w:rPr>
          <w:rStyle w:val="Ninguno"/>
          <w:rFonts w:ascii="Verdana" w:hAnsi="Verdana"/>
          <w:sz w:val="18"/>
          <w:szCs w:val="18"/>
        </w:rPr>
        <w:t>Director de Comunicación Ballet Nacional de España</w:t>
      </w:r>
    </w:p>
    <w:p w:rsidR="00E16118" w:rsidRPr="00C650D5" w:rsidRDefault="00E16118" w:rsidP="00E16118">
      <w:pPr>
        <w:pStyle w:val="CuerpoA"/>
        <w:spacing w:after="0" w:line="240" w:lineRule="auto"/>
        <w:rPr>
          <w:rStyle w:val="Ninguno"/>
          <w:rFonts w:ascii="Verdana" w:hAnsi="Verdana"/>
          <w:sz w:val="18"/>
          <w:szCs w:val="18"/>
        </w:rPr>
      </w:pPr>
      <w:r w:rsidRPr="00C650D5">
        <w:rPr>
          <w:rStyle w:val="Ninguno"/>
          <w:rFonts w:ascii="Verdana" w:hAnsi="Verdana"/>
          <w:sz w:val="18"/>
          <w:szCs w:val="18"/>
        </w:rPr>
        <w:t>Tfno. 91 05 05 052 / 611 60 92 44</w:t>
      </w:r>
    </w:p>
    <w:p w:rsidR="00E16118" w:rsidRPr="00383D6D" w:rsidRDefault="00AB0C36" w:rsidP="00383D6D">
      <w:pPr>
        <w:pStyle w:val="CuerpoA"/>
        <w:spacing w:after="0" w:line="240" w:lineRule="auto"/>
        <w:rPr>
          <w:rFonts w:ascii="Verdana" w:eastAsia="Arial" w:hAnsi="Verdana" w:cs="Arial"/>
          <w:sz w:val="18"/>
          <w:szCs w:val="18"/>
          <w:lang w:val="pt-PT"/>
        </w:rPr>
      </w:pPr>
      <w:hyperlink r:id="rId9" w:history="1">
        <w:r w:rsidR="00E16118" w:rsidRPr="00C650D5">
          <w:rPr>
            <w:rStyle w:val="Hipervnculo"/>
            <w:rFonts w:ascii="Verdana" w:eastAsia="Verdana" w:hAnsi="Verdana" w:cs="Verdana"/>
            <w:sz w:val="18"/>
            <w:szCs w:val="18"/>
            <w:u w:color="0563C1"/>
            <w:lang w:val="pt-PT"/>
          </w:rPr>
          <w:t>eduardo.villar@inaem.cultura.gob.es</w:t>
        </w:r>
      </w:hyperlink>
    </w:p>
    <w:sectPr w:rsidR="00E16118" w:rsidRPr="00383D6D">
      <w:head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0C36" w:rsidRDefault="00AB0C36" w:rsidP="003F439F">
      <w:r>
        <w:separator/>
      </w:r>
    </w:p>
  </w:endnote>
  <w:endnote w:type="continuationSeparator" w:id="0">
    <w:p w:rsidR="00AB0C36" w:rsidRDefault="00AB0C36" w:rsidP="003F4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DINCond-Medium">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0C36" w:rsidRDefault="00AB0C36" w:rsidP="003F439F">
      <w:r>
        <w:separator/>
      </w:r>
    </w:p>
  </w:footnote>
  <w:footnote w:type="continuationSeparator" w:id="0">
    <w:p w:rsidR="00AB0C36" w:rsidRDefault="00AB0C36" w:rsidP="003F43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439F" w:rsidRDefault="003F439F">
    <w:pPr>
      <w:pStyle w:val="Encabezado"/>
    </w:pPr>
    <w:r>
      <w:rPr>
        <w:noProof/>
        <w:lang w:val="es-ES" w:eastAsia="es-ES"/>
      </w:rPr>
      <w:drawing>
        <wp:anchor distT="0" distB="0" distL="114300" distR="114300" simplePos="0" relativeHeight="251658240" behindDoc="1" locked="0" layoutInCell="1" allowOverlap="1">
          <wp:simplePos x="0" y="0"/>
          <wp:positionH relativeFrom="margin">
            <wp:align>right</wp:align>
          </wp:positionH>
          <wp:positionV relativeFrom="paragraph">
            <wp:posOffset>-27497</wp:posOffset>
          </wp:positionV>
          <wp:extent cx="5215890" cy="478155"/>
          <wp:effectExtent l="0" t="0" r="3810" b="0"/>
          <wp:wrapTight wrapText="bothSides">
            <wp:wrapPolygon edited="0">
              <wp:start x="0" y="0"/>
              <wp:lineTo x="0" y="20653"/>
              <wp:lineTo x="21537" y="20653"/>
              <wp:lineTo x="21537" y="0"/>
              <wp:lineTo x="0" y="0"/>
            </wp:wrapPolygon>
          </wp:wrapTight>
          <wp:docPr id="2" name="Imagen 2" descr="C:\Users\guadalupe.rodriguez\Desktop\encabez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uadalupe.rodriguez\Desktop\encabezad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15890" cy="47815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601053"/>
    <w:multiLevelType w:val="multilevel"/>
    <w:tmpl w:val="F4B0B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00227F"/>
    <w:multiLevelType w:val="multilevel"/>
    <w:tmpl w:val="4D1A4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EE00C8"/>
    <w:multiLevelType w:val="multilevel"/>
    <w:tmpl w:val="30CEC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F693F92"/>
    <w:multiLevelType w:val="hybridMultilevel"/>
    <w:tmpl w:val="11D0DF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UxtzC0MDUwNTY3MzFR0lEKTi0uzszPAymwqAUAh53STCwAAAA="/>
  </w:docVars>
  <w:rsids>
    <w:rsidRoot w:val="006066D3"/>
    <w:rsid w:val="00012D8C"/>
    <w:rsid w:val="0002071F"/>
    <w:rsid w:val="00021E15"/>
    <w:rsid w:val="00023CEF"/>
    <w:rsid w:val="00041795"/>
    <w:rsid w:val="0004697E"/>
    <w:rsid w:val="000618DB"/>
    <w:rsid w:val="00063384"/>
    <w:rsid w:val="000635BF"/>
    <w:rsid w:val="0007343D"/>
    <w:rsid w:val="00097333"/>
    <w:rsid w:val="000A166E"/>
    <w:rsid w:val="000C4184"/>
    <w:rsid w:val="000D0976"/>
    <w:rsid w:val="000D64A4"/>
    <w:rsid w:val="000E57F8"/>
    <w:rsid w:val="00104B72"/>
    <w:rsid w:val="0012699B"/>
    <w:rsid w:val="0014002B"/>
    <w:rsid w:val="0014435B"/>
    <w:rsid w:val="0014711D"/>
    <w:rsid w:val="00164449"/>
    <w:rsid w:val="001856B3"/>
    <w:rsid w:val="00192ECA"/>
    <w:rsid w:val="00197E39"/>
    <w:rsid w:val="001B1CB9"/>
    <w:rsid w:val="001B4837"/>
    <w:rsid w:val="001C2640"/>
    <w:rsid w:val="001D0416"/>
    <w:rsid w:val="001D43DA"/>
    <w:rsid w:val="001F1356"/>
    <w:rsid w:val="00211DC9"/>
    <w:rsid w:val="002129AC"/>
    <w:rsid w:val="00222D40"/>
    <w:rsid w:val="00231F89"/>
    <w:rsid w:val="00233803"/>
    <w:rsid w:val="002458C5"/>
    <w:rsid w:val="00246C30"/>
    <w:rsid w:val="00250EC4"/>
    <w:rsid w:val="002555EE"/>
    <w:rsid w:val="00266F1A"/>
    <w:rsid w:val="002B75B3"/>
    <w:rsid w:val="003423AD"/>
    <w:rsid w:val="00350659"/>
    <w:rsid w:val="00363355"/>
    <w:rsid w:val="003745F7"/>
    <w:rsid w:val="00375025"/>
    <w:rsid w:val="00375C79"/>
    <w:rsid w:val="00377E1B"/>
    <w:rsid w:val="00380ADE"/>
    <w:rsid w:val="00383D6D"/>
    <w:rsid w:val="0039697B"/>
    <w:rsid w:val="003A49D9"/>
    <w:rsid w:val="003D36E1"/>
    <w:rsid w:val="003E35D8"/>
    <w:rsid w:val="003F439F"/>
    <w:rsid w:val="00404252"/>
    <w:rsid w:val="0042402D"/>
    <w:rsid w:val="0043505F"/>
    <w:rsid w:val="004526BE"/>
    <w:rsid w:val="00456FF2"/>
    <w:rsid w:val="00466FCD"/>
    <w:rsid w:val="004A12AB"/>
    <w:rsid w:val="004A59D9"/>
    <w:rsid w:val="004C2797"/>
    <w:rsid w:val="004D371F"/>
    <w:rsid w:val="004D6331"/>
    <w:rsid w:val="004D652A"/>
    <w:rsid w:val="00515EA5"/>
    <w:rsid w:val="00522FA1"/>
    <w:rsid w:val="00532AE5"/>
    <w:rsid w:val="00532FBB"/>
    <w:rsid w:val="00553682"/>
    <w:rsid w:val="005603C4"/>
    <w:rsid w:val="0059433A"/>
    <w:rsid w:val="005A40F6"/>
    <w:rsid w:val="005A6E56"/>
    <w:rsid w:val="005A6F0C"/>
    <w:rsid w:val="005B5D83"/>
    <w:rsid w:val="005C5EF3"/>
    <w:rsid w:val="005E093A"/>
    <w:rsid w:val="005E2579"/>
    <w:rsid w:val="005F39FC"/>
    <w:rsid w:val="006066D3"/>
    <w:rsid w:val="00633BD0"/>
    <w:rsid w:val="00635F01"/>
    <w:rsid w:val="00637E38"/>
    <w:rsid w:val="0064443B"/>
    <w:rsid w:val="00656837"/>
    <w:rsid w:val="00671905"/>
    <w:rsid w:val="00671F8A"/>
    <w:rsid w:val="0067409E"/>
    <w:rsid w:val="00676275"/>
    <w:rsid w:val="006A4C2A"/>
    <w:rsid w:val="006A7C41"/>
    <w:rsid w:val="006B3995"/>
    <w:rsid w:val="006B7711"/>
    <w:rsid w:val="006C3A88"/>
    <w:rsid w:val="006C3BBA"/>
    <w:rsid w:val="006F28EF"/>
    <w:rsid w:val="0077222E"/>
    <w:rsid w:val="00776D60"/>
    <w:rsid w:val="0079293A"/>
    <w:rsid w:val="007A0521"/>
    <w:rsid w:val="007A19ED"/>
    <w:rsid w:val="007B3EA1"/>
    <w:rsid w:val="007D2B88"/>
    <w:rsid w:val="007D52E6"/>
    <w:rsid w:val="007E11BC"/>
    <w:rsid w:val="007E7970"/>
    <w:rsid w:val="007F5726"/>
    <w:rsid w:val="0082508C"/>
    <w:rsid w:val="008257F6"/>
    <w:rsid w:val="00866EFD"/>
    <w:rsid w:val="00883BD3"/>
    <w:rsid w:val="00891BC3"/>
    <w:rsid w:val="00896FDB"/>
    <w:rsid w:val="008B2B11"/>
    <w:rsid w:val="00902492"/>
    <w:rsid w:val="00903A49"/>
    <w:rsid w:val="009172E8"/>
    <w:rsid w:val="0092445F"/>
    <w:rsid w:val="00924D51"/>
    <w:rsid w:val="00926942"/>
    <w:rsid w:val="00937E3D"/>
    <w:rsid w:val="009714EB"/>
    <w:rsid w:val="00972759"/>
    <w:rsid w:val="00974261"/>
    <w:rsid w:val="009868FA"/>
    <w:rsid w:val="00993B23"/>
    <w:rsid w:val="009957BC"/>
    <w:rsid w:val="00995B6D"/>
    <w:rsid w:val="009A07BB"/>
    <w:rsid w:val="009B7207"/>
    <w:rsid w:val="009F501B"/>
    <w:rsid w:val="00A173BE"/>
    <w:rsid w:val="00A54E76"/>
    <w:rsid w:val="00A63F33"/>
    <w:rsid w:val="00A720B6"/>
    <w:rsid w:val="00A779D6"/>
    <w:rsid w:val="00A86BCB"/>
    <w:rsid w:val="00A90B23"/>
    <w:rsid w:val="00A93C33"/>
    <w:rsid w:val="00AB0C36"/>
    <w:rsid w:val="00AC44DE"/>
    <w:rsid w:val="00AC44F5"/>
    <w:rsid w:val="00AE2782"/>
    <w:rsid w:val="00AE5B07"/>
    <w:rsid w:val="00AE692B"/>
    <w:rsid w:val="00AF5804"/>
    <w:rsid w:val="00B06CCA"/>
    <w:rsid w:val="00B21668"/>
    <w:rsid w:val="00B32FF7"/>
    <w:rsid w:val="00B351EB"/>
    <w:rsid w:val="00B5380C"/>
    <w:rsid w:val="00B63286"/>
    <w:rsid w:val="00B75E68"/>
    <w:rsid w:val="00B87419"/>
    <w:rsid w:val="00B909C7"/>
    <w:rsid w:val="00BB7591"/>
    <w:rsid w:val="00C06F6D"/>
    <w:rsid w:val="00C0766C"/>
    <w:rsid w:val="00C1624E"/>
    <w:rsid w:val="00C17AF6"/>
    <w:rsid w:val="00C17E95"/>
    <w:rsid w:val="00C22D74"/>
    <w:rsid w:val="00C650D5"/>
    <w:rsid w:val="00C73C43"/>
    <w:rsid w:val="00C76527"/>
    <w:rsid w:val="00C84764"/>
    <w:rsid w:val="00C92602"/>
    <w:rsid w:val="00CB670E"/>
    <w:rsid w:val="00CF7EBD"/>
    <w:rsid w:val="00D01C44"/>
    <w:rsid w:val="00D06C99"/>
    <w:rsid w:val="00D17435"/>
    <w:rsid w:val="00D26D3B"/>
    <w:rsid w:val="00D7511A"/>
    <w:rsid w:val="00D85410"/>
    <w:rsid w:val="00DC5DD9"/>
    <w:rsid w:val="00DF068E"/>
    <w:rsid w:val="00DF5558"/>
    <w:rsid w:val="00E007AE"/>
    <w:rsid w:val="00E04B79"/>
    <w:rsid w:val="00E14D45"/>
    <w:rsid w:val="00E16118"/>
    <w:rsid w:val="00E2156A"/>
    <w:rsid w:val="00E2436E"/>
    <w:rsid w:val="00E41BBE"/>
    <w:rsid w:val="00E64475"/>
    <w:rsid w:val="00E64FF9"/>
    <w:rsid w:val="00E779F3"/>
    <w:rsid w:val="00E873F5"/>
    <w:rsid w:val="00EA448C"/>
    <w:rsid w:val="00EA6D8E"/>
    <w:rsid w:val="00EA7CA2"/>
    <w:rsid w:val="00EB0043"/>
    <w:rsid w:val="00EB670B"/>
    <w:rsid w:val="00EC76FB"/>
    <w:rsid w:val="00F06C6B"/>
    <w:rsid w:val="00F248CA"/>
    <w:rsid w:val="00F25469"/>
    <w:rsid w:val="00F354F5"/>
    <w:rsid w:val="00F428CD"/>
    <w:rsid w:val="00F61804"/>
    <w:rsid w:val="00F73750"/>
    <w:rsid w:val="00F86E49"/>
    <w:rsid w:val="00F940A1"/>
    <w:rsid w:val="00F979DC"/>
    <w:rsid w:val="00FA2A57"/>
    <w:rsid w:val="00FA590A"/>
    <w:rsid w:val="00FB0362"/>
    <w:rsid w:val="00FD422E"/>
    <w:rsid w:val="00FE5A3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3F5596-8D73-4817-A82E-CC3A6DC6C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066D3"/>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6066D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s-ES" w:eastAsia="es-ES"/>
    </w:rPr>
  </w:style>
  <w:style w:type="character" w:styleId="nfasis">
    <w:name w:val="Emphasis"/>
    <w:basedOn w:val="Fuentedeprrafopredeter"/>
    <w:uiPriority w:val="20"/>
    <w:qFormat/>
    <w:rsid w:val="002129AC"/>
    <w:rPr>
      <w:i/>
      <w:iCs/>
    </w:rPr>
  </w:style>
  <w:style w:type="paragraph" w:styleId="Encabezado">
    <w:name w:val="header"/>
    <w:basedOn w:val="Normal"/>
    <w:link w:val="EncabezadoCar"/>
    <w:uiPriority w:val="99"/>
    <w:unhideWhenUsed/>
    <w:rsid w:val="003F439F"/>
    <w:pPr>
      <w:tabs>
        <w:tab w:val="center" w:pos="4252"/>
        <w:tab w:val="right" w:pos="8504"/>
      </w:tabs>
    </w:pPr>
  </w:style>
  <w:style w:type="character" w:customStyle="1" w:styleId="EncabezadoCar">
    <w:name w:val="Encabezado Car"/>
    <w:basedOn w:val="Fuentedeprrafopredeter"/>
    <w:link w:val="Encabezado"/>
    <w:uiPriority w:val="99"/>
    <w:rsid w:val="003F439F"/>
    <w:rPr>
      <w:rFonts w:ascii="Times New Roman" w:eastAsia="Arial Unicode MS" w:hAnsi="Times New Roman" w:cs="Times New Roman"/>
      <w:sz w:val="24"/>
      <w:szCs w:val="24"/>
      <w:bdr w:val="nil"/>
      <w:lang w:val="en-US"/>
    </w:rPr>
  </w:style>
  <w:style w:type="paragraph" w:styleId="Piedepgina">
    <w:name w:val="footer"/>
    <w:basedOn w:val="Normal"/>
    <w:link w:val="PiedepginaCar"/>
    <w:uiPriority w:val="99"/>
    <w:unhideWhenUsed/>
    <w:rsid w:val="003F439F"/>
    <w:pPr>
      <w:tabs>
        <w:tab w:val="center" w:pos="4252"/>
        <w:tab w:val="right" w:pos="8504"/>
      </w:tabs>
    </w:pPr>
  </w:style>
  <w:style w:type="character" w:customStyle="1" w:styleId="PiedepginaCar">
    <w:name w:val="Pie de página Car"/>
    <w:basedOn w:val="Fuentedeprrafopredeter"/>
    <w:link w:val="Piedepgina"/>
    <w:uiPriority w:val="99"/>
    <w:rsid w:val="003F439F"/>
    <w:rPr>
      <w:rFonts w:ascii="Times New Roman" w:eastAsia="Arial Unicode MS" w:hAnsi="Times New Roman" w:cs="Times New Roman"/>
      <w:sz w:val="24"/>
      <w:szCs w:val="24"/>
      <w:bdr w:val="nil"/>
      <w:lang w:val="en-US"/>
    </w:rPr>
  </w:style>
  <w:style w:type="character" w:styleId="Hipervnculo">
    <w:name w:val="Hyperlink"/>
    <w:rsid w:val="00E16118"/>
    <w:rPr>
      <w:u w:val="single"/>
    </w:rPr>
  </w:style>
  <w:style w:type="paragraph" w:customStyle="1" w:styleId="Cuerpo">
    <w:name w:val="Cuerpo"/>
    <w:rsid w:val="00E16118"/>
    <w:pPr>
      <w:pBdr>
        <w:top w:val="nil"/>
        <w:left w:val="nil"/>
        <w:bottom w:val="nil"/>
        <w:right w:val="nil"/>
        <w:between w:val="nil"/>
        <w:bar w:val="nil"/>
      </w:pBdr>
    </w:pPr>
    <w:rPr>
      <w:rFonts w:ascii="Calibri" w:eastAsia="Calibri" w:hAnsi="Calibri" w:cs="Calibri"/>
      <w:color w:val="000000"/>
      <w:u w:color="000000"/>
      <w:bdr w:val="nil"/>
      <w:lang w:val="pt-PT" w:eastAsia="es-ES"/>
    </w:rPr>
  </w:style>
  <w:style w:type="character" w:customStyle="1" w:styleId="Ninguno">
    <w:name w:val="Ninguno"/>
    <w:rsid w:val="00E16118"/>
    <w:rPr>
      <w:lang w:val="pt-PT"/>
    </w:rPr>
  </w:style>
  <w:style w:type="paragraph" w:customStyle="1" w:styleId="CuerpoA">
    <w:name w:val="Cuerpo A"/>
    <w:rsid w:val="00E16118"/>
    <w:pPr>
      <w:pBdr>
        <w:top w:val="nil"/>
        <w:left w:val="nil"/>
        <w:bottom w:val="nil"/>
        <w:right w:val="nil"/>
        <w:between w:val="nil"/>
        <w:bar w:val="nil"/>
      </w:pBdr>
      <w:suppressAutoHyphens/>
      <w:spacing w:line="256" w:lineRule="auto"/>
    </w:pPr>
    <w:rPr>
      <w:rFonts w:ascii="Calibri" w:eastAsia="Calibri" w:hAnsi="Calibri" w:cs="Calibri"/>
      <w:color w:val="000000"/>
      <w:u w:color="000000"/>
      <w:bdr w:val="nil"/>
      <w:lang w:eastAsia="es-ES"/>
    </w:rPr>
  </w:style>
  <w:style w:type="paragraph" w:styleId="Textosinformato">
    <w:name w:val="Plain Text"/>
    <w:basedOn w:val="Normal"/>
    <w:link w:val="TextosinformatoCar"/>
    <w:uiPriority w:val="99"/>
    <w:semiHidden/>
    <w:unhideWhenUsed/>
    <w:rsid w:val="00E16118"/>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sz w:val="22"/>
      <w:szCs w:val="21"/>
      <w:bdr w:val="none" w:sz="0" w:space="0" w:color="auto"/>
      <w:lang w:val="es-ES"/>
    </w:rPr>
  </w:style>
  <w:style w:type="character" w:customStyle="1" w:styleId="TextosinformatoCar">
    <w:name w:val="Texto sin formato Car"/>
    <w:basedOn w:val="Fuentedeprrafopredeter"/>
    <w:link w:val="Textosinformato"/>
    <w:uiPriority w:val="99"/>
    <w:semiHidden/>
    <w:rsid w:val="00E16118"/>
    <w:rPr>
      <w:rFonts w:ascii="Calibri" w:hAnsi="Calibri"/>
      <w:szCs w:val="21"/>
    </w:rPr>
  </w:style>
  <w:style w:type="paragraph" w:styleId="Textodeglobo">
    <w:name w:val="Balloon Text"/>
    <w:basedOn w:val="Normal"/>
    <w:link w:val="TextodegloboCar"/>
    <w:uiPriority w:val="99"/>
    <w:semiHidden/>
    <w:unhideWhenUsed/>
    <w:rsid w:val="006C3A8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C3A88"/>
    <w:rPr>
      <w:rFonts w:ascii="Segoe UI" w:eastAsia="Arial Unicode MS" w:hAnsi="Segoe UI" w:cs="Segoe UI"/>
      <w:sz w:val="18"/>
      <w:szCs w:val="18"/>
      <w:bdr w:val="nil"/>
      <w:lang w:val="en-US"/>
    </w:rPr>
  </w:style>
  <w:style w:type="character" w:styleId="Textoennegrita">
    <w:name w:val="Strong"/>
    <w:basedOn w:val="Fuentedeprrafopredeter"/>
    <w:uiPriority w:val="22"/>
    <w:qFormat/>
    <w:rsid w:val="00C1624E"/>
    <w:rPr>
      <w:b/>
      <w:bCs/>
    </w:rPr>
  </w:style>
  <w:style w:type="paragraph" w:customStyle="1" w:styleId="Default">
    <w:name w:val="Default"/>
    <w:rsid w:val="00CF7EBD"/>
    <w:pPr>
      <w:autoSpaceDE w:val="0"/>
      <w:autoSpaceDN w:val="0"/>
      <w:adjustRightInd w:val="0"/>
      <w:spacing w:after="0" w:line="240" w:lineRule="auto"/>
    </w:pPr>
    <w:rPr>
      <w:rFonts w:ascii="Verdana" w:hAnsi="Verdana" w:cs="Verdana"/>
      <w:color w:val="000000"/>
      <w:sz w:val="24"/>
      <w:szCs w:val="24"/>
    </w:rPr>
  </w:style>
  <w:style w:type="paragraph" w:styleId="Prrafodelista">
    <w:name w:val="List Paragraph"/>
    <w:basedOn w:val="Normal"/>
    <w:uiPriority w:val="34"/>
    <w:qFormat/>
    <w:rsid w:val="00671F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132440">
      <w:bodyDiv w:val="1"/>
      <w:marLeft w:val="0"/>
      <w:marRight w:val="0"/>
      <w:marTop w:val="0"/>
      <w:marBottom w:val="0"/>
      <w:divBdr>
        <w:top w:val="none" w:sz="0" w:space="0" w:color="auto"/>
        <w:left w:val="none" w:sz="0" w:space="0" w:color="auto"/>
        <w:bottom w:val="none" w:sz="0" w:space="0" w:color="auto"/>
        <w:right w:val="none" w:sz="0" w:space="0" w:color="auto"/>
      </w:divBdr>
      <w:divsChild>
        <w:div w:id="1857033391">
          <w:marLeft w:val="0"/>
          <w:marRight w:val="0"/>
          <w:marTop w:val="100"/>
          <w:marBottom w:val="100"/>
          <w:divBdr>
            <w:top w:val="none" w:sz="0" w:space="0" w:color="auto"/>
            <w:left w:val="none" w:sz="0" w:space="0" w:color="auto"/>
            <w:bottom w:val="none" w:sz="0" w:space="0" w:color="auto"/>
            <w:right w:val="none" w:sz="0" w:space="0" w:color="auto"/>
          </w:divBdr>
          <w:divsChild>
            <w:div w:id="671950580">
              <w:marLeft w:val="0"/>
              <w:marRight w:val="0"/>
              <w:marTop w:val="0"/>
              <w:marBottom w:val="0"/>
              <w:divBdr>
                <w:top w:val="none" w:sz="0" w:space="0" w:color="auto"/>
                <w:left w:val="none" w:sz="0" w:space="0" w:color="auto"/>
                <w:bottom w:val="none" w:sz="0" w:space="0" w:color="auto"/>
                <w:right w:val="none" w:sz="0" w:space="0" w:color="auto"/>
              </w:divBdr>
              <w:divsChild>
                <w:div w:id="21070022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27173176">
          <w:marLeft w:val="0"/>
          <w:marRight w:val="0"/>
          <w:marTop w:val="100"/>
          <w:marBottom w:val="100"/>
          <w:divBdr>
            <w:top w:val="none" w:sz="0" w:space="0" w:color="auto"/>
            <w:left w:val="none" w:sz="0" w:space="0" w:color="auto"/>
            <w:bottom w:val="none" w:sz="0" w:space="0" w:color="auto"/>
            <w:right w:val="none" w:sz="0" w:space="0" w:color="auto"/>
          </w:divBdr>
          <w:divsChild>
            <w:div w:id="504830826">
              <w:marLeft w:val="0"/>
              <w:marRight w:val="0"/>
              <w:marTop w:val="0"/>
              <w:marBottom w:val="225"/>
              <w:divBdr>
                <w:top w:val="none" w:sz="0" w:space="0" w:color="auto"/>
                <w:left w:val="none" w:sz="0" w:space="0" w:color="auto"/>
                <w:bottom w:val="none" w:sz="0" w:space="0" w:color="auto"/>
                <w:right w:val="none" w:sz="0" w:space="0" w:color="auto"/>
              </w:divBdr>
              <w:divsChild>
                <w:div w:id="98262213">
                  <w:marLeft w:val="0"/>
                  <w:marRight w:val="0"/>
                  <w:marTop w:val="315"/>
                  <w:marBottom w:val="150"/>
                  <w:divBdr>
                    <w:top w:val="single" w:sz="6" w:space="4" w:color="FFFFFF"/>
                    <w:left w:val="single" w:sz="6" w:space="4" w:color="FFFFFF"/>
                    <w:bottom w:val="single" w:sz="6" w:space="4" w:color="FFFFFF"/>
                    <w:right w:val="single" w:sz="6" w:space="0" w:color="FFFFFF"/>
                  </w:divBdr>
                </w:div>
                <w:div w:id="468399092">
                  <w:marLeft w:val="237"/>
                  <w:marRight w:val="0"/>
                  <w:marTop w:val="0"/>
                  <w:marBottom w:val="0"/>
                  <w:divBdr>
                    <w:top w:val="none" w:sz="0" w:space="0" w:color="auto"/>
                    <w:left w:val="none" w:sz="0" w:space="0" w:color="auto"/>
                    <w:bottom w:val="none" w:sz="0" w:space="0" w:color="auto"/>
                    <w:right w:val="none" w:sz="0" w:space="0" w:color="auto"/>
                  </w:divBdr>
                  <w:divsChild>
                    <w:div w:id="609629453">
                      <w:marLeft w:val="0"/>
                      <w:marRight w:val="0"/>
                      <w:marTop w:val="0"/>
                      <w:marBottom w:val="0"/>
                      <w:divBdr>
                        <w:top w:val="none" w:sz="0" w:space="0" w:color="auto"/>
                        <w:left w:val="none" w:sz="0" w:space="0" w:color="auto"/>
                        <w:bottom w:val="none" w:sz="0" w:space="0" w:color="auto"/>
                        <w:right w:val="none" w:sz="0" w:space="0" w:color="auto"/>
                      </w:divBdr>
                    </w:div>
                    <w:div w:id="1089694174">
                      <w:marLeft w:val="277"/>
                      <w:marRight w:val="0"/>
                      <w:marTop w:val="0"/>
                      <w:marBottom w:val="225"/>
                      <w:divBdr>
                        <w:top w:val="none" w:sz="0" w:space="0" w:color="auto"/>
                        <w:left w:val="none" w:sz="0" w:space="0" w:color="auto"/>
                        <w:bottom w:val="none" w:sz="0" w:space="0" w:color="auto"/>
                        <w:right w:val="none" w:sz="0" w:space="0" w:color="auto"/>
                      </w:divBdr>
                      <w:divsChild>
                        <w:div w:id="1035541968">
                          <w:marLeft w:val="61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046608">
              <w:marLeft w:val="0"/>
              <w:marRight w:val="0"/>
              <w:marTop w:val="0"/>
              <w:marBottom w:val="225"/>
              <w:divBdr>
                <w:top w:val="none" w:sz="0" w:space="0" w:color="auto"/>
                <w:left w:val="none" w:sz="0" w:space="0" w:color="auto"/>
                <w:bottom w:val="none" w:sz="0" w:space="0" w:color="auto"/>
                <w:right w:val="none" w:sz="0" w:space="0" w:color="auto"/>
              </w:divBdr>
              <w:divsChild>
                <w:div w:id="938298098">
                  <w:marLeft w:val="0"/>
                  <w:marRight w:val="0"/>
                  <w:marTop w:val="315"/>
                  <w:marBottom w:val="150"/>
                  <w:divBdr>
                    <w:top w:val="single" w:sz="6" w:space="4" w:color="FFFFFF"/>
                    <w:left w:val="single" w:sz="6" w:space="4" w:color="FFFFFF"/>
                    <w:bottom w:val="single" w:sz="6" w:space="4" w:color="FFFFFF"/>
                    <w:right w:val="single" w:sz="6" w:space="0" w:color="FFFFFF"/>
                  </w:divBdr>
                </w:div>
                <w:div w:id="613025285">
                  <w:marLeft w:val="237"/>
                  <w:marRight w:val="0"/>
                  <w:marTop w:val="0"/>
                  <w:marBottom w:val="0"/>
                  <w:divBdr>
                    <w:top w:val="none" w:sz="0" w:space="0" w:color="auto"/>
                    <w:left w:val="none" w:sz="0" w:space="0" w:color="auto"/>
                    <w:bottom w:val="none" w:sz="0" w:space="0" w:color="auto"/>
                    <w:right w:val="none" w:sz="0" w:space="0" w:color="auto"/>
                  </w:divBdr>
                  <w:divsChild>
                    <w:div w:id="848375746">
                      <w:marLeft w:val="0"/>
                      <w:marRight w:val="0"/>
                      <w:marTop w:val="0"/>
                      <w:marBottom w:val="0"/>
                      <w:divBdr>
                        <w:top w:val="none" w:sz="0" w:space="0" w:color="auto"/>
                        <w:left w:val="none" w:sz="0" w:space="0" w:color="auto"/>
                        <w:bottom w:val="none" w:sz="0" w:space="0" w:color="auto"/>
                        <w:right w:val="none" w:sz="0" w:space="0" w:color="auto"/>
                      </w:divBdr>
                    </w:div>
                    <w:div w:id="1114440231">
                      <w:marLeft w:val="277"/>
                      <w:marRight w:val="0"/>
                      <w:marTop w:val="0"/>
                      <w:marBottom w:val="225"/>
                      <w:divBdr>
                        <w:top w:val="none" w:sz="0" w:space="0" w:color="auto"/>
                        <w:left w:val="none" w:sz="0" w:space="0" w:color="auto"/>
                        <w:bottom w:val="none" w:sz="0" w:space="0" w:color="auto"/>
                        <w:right w:val="none" w:sz="0" w:space="0" w:color="auto"/>
                      </w:divBdr>
                      <w:divsChild>
                        <w:div w:id="902761641">
                          <w:marLeft w:val="61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197331">
              <w:marLeft w:val="0"/>
              <w:marRight w:val="0"/>
              <w:marTop w:val="0"/>
              <w:marBottom w:val="225"/>
              <w:divBdr>
                <w:top w:val="none" w:sz="0" w:space="0" w:color="auto"/>
                <w:left w:val="none" w:sz="0" w:space="0" w:color="auto"/>
                <w:bottom w:val="none" w:sz="0" w:space="0" w:color="auto"/>
                <w:right w:val="none" w:sz="0" w:space="0" w:color="auto"/>
              </w:divBdr>
              <w:divsChild>
                <w:div w:id="1831747335">
                  <w:marLeft w:val="0"/>
                  <w:marRight w:val="0"/>
                  <w:marTop w:val="315"/>
                  <w:marBottom w:val="150"/>
                  <w:divBdr>
                    <w:top w:val="single" w:sz="6" w:space="4" w:color="FFFFFF"/>
                    <w:left w:val="single" w:sz="6" w:space="4" w:color="FFFFFF"/>
                    <w:bottom w:val="single" w:sz="6" w:space="4" w:color="FFFFFF"/>
                    <w:right w:val="single" w:sz="6" w:space="0" w:color="FFFFFF"/>
                  </w:divBdr>
                </w:div>
                <w:div w:id="1118456089">
                  <w:marLeft w:val="237"/>
                  <w:marRight w:val="0"/>
                  <w:marTop w:val="0"/>
                  <w:marBottom w:val="0"/>
                  <w:divBdr>
                    <w:top w:val="none" w:sz="0" w:space="0" w:color="auto"/>
                    <w:left w:val="none" w:sz="0" w:space="0" w:color="auto"/>
                    <w:bottom w:val="none" w:sz="0" w:space="0" w:color="auto"/>
                    <w:right w:val="none" w:sz="0" w:space="0" w:color="auto"/>
                  </w:divBdr>
                  <w:divsChild>
                    <w:div w:id="227542353">
                      <w:marLeft w:val="0"/>
                      <w:marRight w:val="0"/>
                      <w:marTop w:val="0"/>
                      <w:marBottom w:val="0"/>
                      <w:divBdr>
                        <w:top w:val="none" w:sz="0" w:space="0" w:color="auto"/>
                        <w:left w:val="none" w:sz="0" w:space="0" w:color="auto"/>
                        <w:bottom w:val="none" w:sz="0" w:space="0" w:color="auto"/>
                        <w:right w:val="none" w:sz="0" w:space="0" w:color="auto"/>
                      </w:divBdr>
                    </w:div>
                    <w:div w:id="195436718">
                      <w:marLeft w:val="277"/>
                      <w:marRight w:val="0"/>
                      <w:marTop w:val="0"/>
                      <w:marBottom w:val="225"/>
                      <w:divBdr>
                        <w:top w:val="none" w:sz="0" w:space="0" w:color="auto"/>
                        <w:left w:val="none" w:sz="0" w:space="0" w:color="auto"/>
                        <w:bottom w:val="none" w:sz="0" w:space="0" w:color="auto"/>
                        <w:right w:val="none" w:sz="0" w:space="0" w:color="auto"/>
                      </w:divBdr>
                      <w:divsChild>
                        <w:div w:id="2119913004">
                          <w:marLeft w:val="61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422482">
              <w:marLeft w:val="0"/>
              <w:marRight w:val="0"/>
              <w:marTop w:val="0"/>
              <w:marBottom w:val="225"/>
              <w:divBdr>
                <w:top w:val="none" w:sz="0" w:space="0" w:color="auto"/>
                <w:left w:val="none" w:sz="0" w:space="0" w:color="auto"/>
                <w:bottom w:val="none" w:sz="0" w:space="0" w:color="auto"/>
                <w:right w:val="none" w:sz="0" w:space="0" w:color="auto"/>
              </w:divBdr>
              <w:divsChild>
                <w:div w:id="1775978671">
                  <w:marLeft w:val="0"/>
                  <w:marRight w:val="0"/>
                  <w:marTop w:val="315"/>
                  <w:marBottom w:val="150"/>
                  <w:divBdr>
                    <w:top w:val="single" w:sz="6" w:space="4" w:color="FFFFFF"/>
                    <w:left w:val="single" w:sz="6" w:space="4" w:color="FFFFFF"/>
                    <w:bottom w:val="single" w:sz="6" w:space="4" w:color="FFFFFF"/>
                    <w:right w:val="single" w:sz="6" w:space="0" w:color="FFFFFF"/>
                  </w:divBdr>
                </w:div>
                <w:div w:id="1902985454">
                  <w:marLeft w:val="237"/>
                  <w:marRight w:val="0"/>
                  <w:marTop w:val="0"/>
                  <w:marBottom w:val="0"/>
                  <w:divBdr>
                    <w:top w:val="none" w:sz="0" w:space="0" w:color="auto"/>
                    <w:left w:val="none" w:sz="0" w:space="0" w:color="auto"/>
                    <w:bottom w:val="none" w:sz="0" w:space="0" w:color="auto"/>
                    <w:right w:val="none" w:sz="0" w:space="0" w:color="auto"/>
                  </w:divBdr>
                  <w:divsChild>
                    <w:div w:id="145363071">
                      <w:marLeft w:val="0"/>
                      <w:marRight w:val="0"/>
                      <w:marTop w:val="0"/>
                      <w:marBottom w:val="0"/>
                      <w:divBdr>
                        <w:top w:val="none" w:sz="0" w:space="0" w:color="auto"/>
                        <w:left w:val="none" w:sz="0" w:space="0" w:color="auto"/>
                        <w:bottom w:val="none" w:sz="0" w:space="0" w:color="auto"/>
                        <w:right w:val="none" w:sz="0" w:space="0" w:color="auto"/>
                      </w:divBdr>
                    </w:div>
                    <w:div w:id="674652757">
                      <w:marLeft w:val="277"/>
                      <w:marRight w:val="0"/>
                      <w:marTop w:val="0"/>
                      <w:marBottom w:val="225"/>
                      <w:divBdr>
                        <w:top w:val="none" w:sz="0" w:space="0" w:color="auto"/>
                        <w:left w:val="none" w:sz="0" w:space="0" w:color="auto"/>
                        <w:bottom w:val="none" w:sz="0" w:space="0" w:color="auto"/>
                        <w:right w:val="none" w:sz="0" w:space="0" w:color="auto"/>
                      </w:divBdr>
                      <w:divsChild>
                        <w:div w:id="1986856524">
                          <w:marLeft w:val="61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5836124">
      <w:bodyDiv w:val="1"/>
      <w:marLeft w:val="0"/>
      <w:marRight w:val="0"/>
      <w:marTop w:val="0"/>
      <w:marBottom w:val="0"/>
      <w:divBdr>
        <w:top w:val="none" w:sz="0" w:space="0" w:color="auto"/>
        <w:left w:val="none" w:sz="0" w:space="0" w:color="auto"/>
        <w:bottom w:val="none" w:sz="0" w:space="0" w:color="auto"/>
        <w:right w:val="none" w:sz="0" w:space="0" w:color="auto"/>
      </w:divBdr>
    </w:div>
    <w:div w:id="442500581">
      <w:bodyDiv w:val="1"/>
      <w:marLeft w:val="0"/>
      <w:marRight w:val="0"/>
      <w:marTop w:val="0"/>
      <w:marBottom w:val="0"/>
      <w:divBdr>
        <w:top w:val="none" w:sz="0" w:space="0" w:color="auto"/>
        <w:left w:val="none" w:sz="0" w:space="0" w:color="auto"/>
        <w:bottom w:val="none" w:sz="0" w:space="0" w:color="auto"/>
        <w:right w:val="none" w:sz="0" w:space="0" w:color="auto"/>
      </w:divBdr>
      <w:divsChild>
        <w:div w:id="1248925193">
          <w:marLeft w:val="0"/>
          <w:marRight w:val="0"/>
          <w:marTop w:val="0"/>
          <w:marBottom w:val="0"/>
          <w:divBdr>
            <w:top w:val="none" w:sz="0" w:space="0" w:color="auto"/>
            <w:left w:val="none" w:sz="0" w:space="0" w:color="auto"/>
            <w:bottom w:val="none" w:sz="0" w:space="0" w:color="auto"/>
            <w:right w:val="none" w:sz="0" w:space="0" w:color="auto"/>
          </w:divBdr>
        </w:div>
        <w:div w:id="1692219847">
          <w:marLeft w:val="0"/>
          <w:marRight w:val="0"/>
          <w:marTop w:val="0"/>
          <w:marBottom w:val="0"/>
          <w:divBdr>
            <w:top w:val="none" w:sz="0" w:space="0" w:color="auto"/>
            <w:left w:val="none" w:sz="0" w:space="0" w:color="auto"/>
            <w:bottom w:val="none" w:sz="0" w:space="0" w:color="auto"/>
            <w:right w:val="none" w:sz="0" w:space="0" w:color="auto"/>
          </w:divBdr>
        </w:div>
      </w:divsChild>
    </w:div>
    <w:div w:id="689453190">
      <w:bodyDiv w:val="1"/>
      <w:marLeft w:val="0"/>
      <w:marRight w:val="0"/>
      <w:marTop w:val="0"/>
      <w:marBottom w:val="0"/>
      <w:divBdr>
        <w:top w:val="none" w:sz="0" w:space="0" w:color="auto"/>
        <w:left w:val="none" w:sz="0" w:space="0" w:color="auto"/>
        <w:bottom w:val="none" w:sz="0" w:space="0" w:color="auto"/>
        <w:right w:val="none" w:sz="0" w:space="0" w:color="auto"/>
      </w:divBdr>
    </w:div>
    <w:div w:id="886792981">
      <w:bodyDiv w:val="1"/>
      <w:marLeft w:val="0"/>
      <w:marRight w:val="0"/>
      <w:marTop w:val="0"/>
      <w:marBottom w:val="0"/>
      <w:divBdr>
        <w:top w:val="none" w:sz="0" w:space="0" w:color="auto"/>
        <w:left w:val="none" w:sz="0" w:space="0" w:color="auto"/>
        <w:bottom w:val="none" w:sz="0" w:space="0" w:color="auto"/>
        <w:right w:val="none" w:sz="0" w:space="0" w:color="auto"/>
      </w:divBdr>
    </w:div>
    <w:div w:id="1252809780">
      <w:bodyDiv w:val="1"/>
      <w:marLeft w:val="0"/>
      <w:marRight w:val="0"/>
      <w:marTop w:val="0"/>
      <w:marBottom w:val="0"/>
      <w:divBdr>
        <w:top w:val="none" w:sz="0" w:space="0" w:color="auto"/>
        <w:left w:val="none" w:sz="0" w:space="0" w:color="auto"/>
        <w:bottom w:val="none" w:sz="0" w:space="0" w:color="auto"/>
        <w:right w:val="none" w:sz="0" w:space="0" w:color="auto"/>
      </w:divBdr>
    </w:div>
    <w:div w:id="1387605558">
      <w:bodyDiv w:val="1"/>
      <w:marLeft w:val="0"/>
      <w:marRight w:val="0"/>
      <w:marTop w:val="0"/>
      <w:marBottom w:val="0"/>
      <w:divBdr>
        <w:top w:val="none" w:sz="0" w:space="0" w:color="auto"/>
        <w:left w:val="none" w:sz="0" w:space="0" w:color="auto"/>
        <w:bottom w:val="none" w:sz="0" w:space="0" w:color="auto"/>
        <w:right w:val="none" w:sz="0" w:space="0" w:color="auto"/>
      </w:divBdr>
    </w:div>
    <w:div w:id="1666133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undacioct.cat/es/programacio/ballet-nacional-de-espana-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duardo.villar@inaem.cultura.gob.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F3C0A-D10C-491C-A64E-0BA6C3E95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553</TotalTime>
  <Pages>3</Pages>
  <Words>1265</Words>
  <Characters>6958</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Rodríguez Rubio, Guadalupe</dc:creator>
  <cp:keywords/>
  <dc:description/>
  <cp:lastModifiedBy>Rodríguez Rubio, Guadalupe</cp:lastModifiedBy>
  <cp:revision>31</cp:revision>
  <cp:lastPrinted>2021-02-10T09:49:00Z</cp:lastPrinted>
  <dcterms:created xsi:type="dcterms:W3CDTF">2021-02-02T11:16:00Z</dcterms:created>
  <dcterms:modified xsi:type="dcterms:W3CDTF">2021-02-10T11:55:00Z</dcterms:modified>
</cp:coreProperties>
</file>